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FF70CA2" w14:textId="4A60A4CC" w:rsidR="00E86A34" w:rsidRDefault="005D6009" w:rsidP="00AA7116">
      <w:pPr>
        <w:pStyle w:val="Title"/>
      </w:pPr>
      <w:r>
        <w:t>C</w:t>
      </w:r>
      <w:r w:rsidR="003262CE">
        <w:t>ampagne de charité en milieu de travail du gouvernement du Canada</w:t>
      </w:r>
    </w:p>
    <w:p w14:paraId="7F33C412" w14:textId="5A4A504A" w:rsidR="00A45CE0" w:rsidRPr="00AA7116" w:rsidRDefault="003262CE" w:rsidP="00AA7116">
      <w:pPr>
        <w:pStyle w:val="Title"/>
      </w:pPr>
      <w:r>
        <w:t>Messages clés pour 2025</w:t>
      </w:r>
    </w:p>
    <w:p w14:paraId="237BCC9A" w14:textId="143D7054" w:rsidR="00A45CE0" w:rsidRDefault="003262CE" w:rsidP="00AA7116">
      <w:pPr>
        <w:pStyle w:val="Heading1"/>
      </w:pPr>
      <w:r>
        <w:t>Thème pour 2025</w:t>
      </w:r>
    </w:p>
    <w:p w14:paraId="5F6504B0" w14:textId="5A859757" w:rsidR="00A45CE0" w:rsidRPr="00BF6E0A" w:rsidRDefault="00BF6E0A" w:rsidP="0A5CCFE1">
      <w:pPr>
        <w:rPr>
          <w:rFonts w:eastAsia="Arial"/>
        </w:rPr>
      </w:pPr>
      <w:r>
        <w:rPr>
          <w:b/>
          <w:bCs/>
        </w:rPr>
        <w:t>Notre campagne, nos communautés; un Canada meilleur et plus prometteur pour tous.</w:t>
      </w:r>
      <w:r>
        <w:rPr>
          <w:b/>
        </w:rPr>
        <w:t xml:space="preserve"> </w:t>
      </w:r>
      <w:r>
        <w:t>Les répercussions des dons et des contributions faits dans le cadre de la CCMTGC sur nos communautés sont durables. Toute contribution, quelle qu’elle soit, fait une énorme différence.</w:t>
      </w:r>
    </w:p>
    <w:p w14:paraId="68CED6EF" w14:textId="77777777" w:rsidR="002A708D" w:rsidRDefault="002A708D" w:rsidP="00AA7116">
      <w:pPr>
        <w:pStyle w:val="Heading1"/>
      </w:pPr>
    </w:p>
    <w:p w14:paraId="43A58020" w14:textId="272B4339" w:rsidR="00A45CE0" w:rsidRDefault="003262CE" w:rsidP="00AA7116">
      <w:pPr>
        <w:pStyle w:val="Heading1"/>
      </w:pPr>
      <w:r>
        <w:t>Message</w:t>
      </w:r>
      <w:r w:rsidR="00FA59DD">
        <w:t>s</w:t>
      </w:r>
      <w:r>
        <w:t xml:space="preserve"> clés pour 2025</w:t>
      </w:r>
    </w:p>
    <w:p w14:paraId="3F0F77D2" w14:textId="77777777" w:rsidR="00E86A34" w:rsidRDefault="00285326" w:rsidP="002A708D">
      <w:pPr>
        <w:pStyle w:val="Heading2"/>
        <w:spacing w:after="120"/>
        <w:rPr>
          <w:b w:val="0"/>
        </w:rPr>
      </w:pPr>
      <w:r>
        <w:t>Qu’est-ce que la CCMTGC?</w:t>
      </w:r>
      <w:r>
        <w:br/>
        <w:t xml:space="preserve">La Campagne de charité en milieu de travail du gouvernement du Canada (CCMTGC) </w:t>
      </w:r>
      <w:r>
        <w:rPr>
          <w:b w:val="0"/>
        </w:rPr>
        <w:t>est la campagne de dons en milieu de travail la plus importante et la plus transformatrice au Canada. Elle réunit des fonctionnaires et des personnes retraitées d’un bout à l’autre du pays pour appuyer nos communautés.</w:t>
      </w:r>
    </w:p>
    <w:p w14:paraId="4215622A" w14:textId="78031D09" w:rsidR="00E86A34" w:rsidRDefault="00285326" w:rsidP="00285326">
      <w:pPr>
        <w:pStyle w:val="Heading2"/>
        <w:rPr>
          <w:b w:val="0"/>
          <w:bCs w:val="0"/>
        </w:rPr>
      </w:pPr>
      <w:r>
        <w:rPr>
          <w:b w:val="0"/>
          <w:bCs w:val="0"/>
        </w:rPr>
        <w:t xml:space="preserve">En faisant </w:t>
      </w:r>
      <w:r w:rsidR="4C082A15">
        <w:rPr>
          <w:b w:val="0"/>
          <w:bCs w:val="0"/>
        </w:rPr>
        <w:t>un don</w:t>
      </w:r>
      <w:r>
        <w:rPr>
          <w:b w:val="0"/>
          <w:bCs w:val="0"/>
        </w:rPr>
        <w:t xml:space="preserve"> par l’entremise de la CCMTGC, vous contribuez à </w:t>
      </w:r>
      <w:r w:rsidR="0089347D">
        <w:rPr>
          <w:b w:val="0"/>
          <w:bCs w:val="0"/>
        </w:rPr>
        <w:t>supporter</w:t>
      </w:r>
      <w:r>
        <w:rPr>
          <w:b w:val="0"/>
          <w:bCs w:val="0"/>
        </w:rPr>
        <w:t xml:space="preserve"> des programmes et des services essentiels qui améliorent des vies partout au Canada. Que vous choisissiez de faire un don ou d’appuyer la campagne d’une autre façon, votre participation a une incidence réelle et mesurable.</w:t>
      </w:r>
    </w:p>
    <w:p w14:paraId="712ED6BC" w14:textId="77777777" w:rsidR="003844EE" w:rsidRDefault="003844EE" w:rsidP="00285326">
      <w:pPr>
        <w:pStyle w:val="Heading2"/>
      </w:pPr>
    </w:p>
    <w:p w14:paraId="44D1C292" w14:textId="4F747766" w:rsidR="00285326" w:rsidRPr="00285326" w:rsidRDefault="00285326" w:rsidP="00285326">
      <w:pPr>
        <w:pStyle w:val="Heading2"/>
      </w:pPr>
      <w:r>
        <w:t>Ensemble, nous faisons une différence.</w:t>
      </w:r>
    </w:p>
    <w:p w14:paraId="2DAFD4A2" w14:textId="77777777" w:rsidR="00E86A34" w:rsidRDefault="00345C7D" w:rsidP="00AA7116">
      <w:r>
        <w:t>La CCMTGC est un prolongement de ce que nous faisons en tant que fonctionnaires</w:t>
      </w:r>
      <w:r w:rsidR="00E86A34">
        <w:t xml:space="preserve">. </w:t>
      </w:r>
      <w:r>
        <w:t>En participant à la campagne, nous renforçons les valeurs de notre fonction publique, comme le respect des personnes, la diversité, l’équité et l’inclusion, tout en améliorant la vie des Canadiens et des Canadiennes</w:t>
      </w:r>
      <w:r w:rsidR="00E86A34">
        <w:t>.</w:t>
      </w:r>
    </w:p>
    <w:p w14:paraId="3211094D" w14:textId="74BC5F3B" w:rsidR="00345C7D" w:rsidRPr="00345C7D" w:rsidRDefault="00AC22B7" w:rsidP="00AA7116">
      <w:r>
        <w:t>Les</w:t>
      </w:r>
      <w:r w:rsidR="00345C7D">
        <w:t xml:space="preserve"> fonctionnaires, </w:t>
      </w:r>
      <w:r>
        <w:t>l</w:t>
      </w:r>
      <w:r w:rsidR="00345C7D">
        <w:t xml:space="preserve">es membres de la GRC et des Forces armées canadiennes ainsi que </w:t>
      </w:r>
      <w:r>
        <w:t>l</w:t>
      </w:r>
      <w:r w:rsidR="00345C7D">
        <w:t>es personnes retraitées</w:t>
      </w:r>
      <w:r>
        <w:t xml:space="preserve"> sont les forces motrices de la CCMTGC</w:t>
      </w:r>
      <w:r w:rsidR="00345C7D">
        <w:t>.</w:t>
      </w:r>
      <w:r w:rsidR="00345C7D" w:rsidRPr="00BC75BD">
        <w:t xml:space="preserve"> </w:t>
      </w:r>
      <w:r w:rsidR="00345C7D">
        <w:t>Elle reflète nos valeurs communes et notre engagement à l’égard du bien commun.</w:t>
      </w:r>
    </w:p>
    <w:p w14:paraId="5182F3AD" w14:textId="77777777" w:rsidR="00E86A34" w:rsidRDefault="00F26DF3" w:rsidP="00AA7116">
      <w:pPr>
        <w:pStyle w:val="ListParagraph"/>
      </w:pPr>
      <w:r>
        <w:rPr>
          <w:rStyle w:val="ListParagraphChar"/>
        </w:rPr>
        <w:t>Tous les dons sont essentiels – même un petit don peut faire une grande différence dans la vie des Canadiens et des Canadiennes dans le</w:t>
      </w:r>
      <w:r>
        <w:t xml:space="preserve"> besoin.</w:t>
      </w:r>
    </w:p>
    <w:p w14:paraId="3AD90AB6" w14:textId="5528FA3E" w:rsidR="00905013" w:rsidRPr="00272353" w:rsidRDefault="00905013" w:rsidP="00AA7116">
      <w:pPr>
        <w:pStyle w:val="ListParagraph"/>
        <w:rPr>
          <w:color w:val="000000"/>
        </w:rPr>
      </w:pPr>
      <w:r>
        <w:t>Votre don par l’entremise de la CCMTGC aide les gens de votre communauté qui en ont le plus besoin. Il peut s’agir d’un ami, d’un voisin, d’un collègue ou même d’un membre de la famille</w:t>
      </w:r>
      <w:r w:rsidR="007415F1">
        <w:t>!</w:t>
      </w:r>
    </w:p>
    <w:p w14:paraId="33A80CCF" w14:textId="4E53829E" w:rsidR="00E86A34" w:rsidRDefault="00905013" w:rsidP="00AA7116">
      <w:pPr>
        <w:pStyle w:val="ListParagraph"/>
      </w:pPr>
      <w:r>
        <w:t>Les personnes qui font des dons dans le cadre de la CCMTGC croient aux causes qu’elles appuient. C’est pourquoi vous verrez le message</w:t>
      </w:r>
      <w:r w:rsidR="00E86A34">
        <w:t> :</w:t>
      </w:r>
      <w:r>
        <w:t xml:space="preserve"> </w:t>
      </w:r>
      <w:r>
        <w:rPr>
          <w:b/>
        </w:rPr>
        <w:t>« J’y crois. Je donne. C’est important »</w:t>
      </w:r>
      <w:r>
        <w:t xml:space="preserve"> pendant la campagne.</w:t>
      </w:r>
    </w:p>
    <w:p w14:paraId="0FD4AC98" w14:textId="77777777" w:rsidR="00E86A34" w:rsidRDefault="003262CE" w:rsidP="00AA7116">
      <w:pPr>
        <w:pStyle w:val="ListParagraph"/>
      </w:pPr>
      <w:r>
        <w:lastRenderedPageBreak/>
        <w:t>Grâce à nos dons et à nos initiatives bienveillantes, nous continuons de faire une différence année après année et de générer des retombées positives dans les communautés partout au pays</w:t>
      </w:r>
      <w:r w:rsidR="00E86A34">
        <w:t>.</w:t>
      </w:r>
    </w:p>
    <w:p w14:paraId="37EBB266" w14:textId="28B760ED" w:rsidR="0096418D" w:rsidRDefault="006F5586">
      <w:pPr>
        <w:pStyle w:val="ListParagraph"/>
      </w:pPr>
      <w:r>
        <w:t xml:space="preserve">C’est notre campagne. C’est l’occasion pour nous de recueillir des fonds au nom des personnes dans le besoin et, ensemble, partout au pays, nous bâtissons des communautés plus fortes et soutenons une population en meilleure santé d’un </w:t>
      </w:r>
      <w:r w:rsidR="00C75BB9">
        <w:t>bout à l’autre</w:t>
      </w:r>
      <w:r w:rsidR="00F616A9">
        <w:t xml:space="preserve"> du pays</w:t>
      </w:r>
      <w:r>
        <w:t>.</w:t>
      </w:r>
    </w:p>
    <w:p w14:paraId="720B7994" w14:textId="4B528601" w:rsidR="00A45CE0" w:rsidRPr="0096418D" w:rsidRDefault="00F26DF3">
      <w:pPr>
        <w:pStyle w:val="ListParagraph"/>
      </w:pPr>
      <w:r>
        <w:t>La campagne est un moyen tangible de démontrer et de renforcer les valeurs de la fonction publique, y compris le respect des personnes, la diversité, l’équité et l’inclusion.</w:t>
      </w:r>
    </w:p>
    <w:p w14:paraId="013A6F89" w14:textId="77777777" w:rsidR="00E86A34" w:rsidRDefault="003262CE" w:rsidP="00AA7116">
      <w:pPr>
        <w:pStyle w:val="ListParagraph"/>
      </w:pPr>
      <w:r>
        <w:t>Votre générosité en tant que donateur aide à fournir des soins et des services essentiels – au moment et à l’endroit où ils sont le plus nécessaires – pour faire une différence dans la vie des Canadiens et des Canadiennes.</w:t>
      </w:r>
    </w:p>
    <w:p w14:paraId="52CA0106" w14:textId="77777777" w:rsidR="00E86A34" w:rsidRDefault="504D5C85" w:rsidP="00AA7116">
      <w:pPr>
        <w:pStyle w:val="ListParagraph"/>
        <w:numPr>
          <w:ilvl w:val="0"/>
          <w:numId w:val="10"/>
        </w:numPr>
      </w:pPr>
      <w:r>
        <w:t>En tant que fonctionnaires, nous nous soucions de nos communautés et de leurs membres. Nous le montrons dans le travail que nous accomplissons chaque jour et dans notre tradition de faire des dons par l’entremise de la CCMTGC.</w:t>
      </w:r>
    </w:p>
    <w:p w14:paraId="32D4AAEA" w14:textId="39D59BE2" w:rsidR="00A45CE0" w:rsidRPr="00AA7116" w:rsidRDefault="003262CE" w:rsidP="00AA7116">
      <w:pPr>
        <w:pStyle w:val="ListParagraph"/>
        <w:numPr>
          <w:ilvl w:val="0"/>
          <w:numId w:val="10"/>
        </w:numPr>
      </w:pPr>
      <w:r>
        <w:t xml:space="preserve">Nous </w:t>
      </w:r>
      <w:r>
        <w:rPr>
          <w:shd w:val="clear" w:color="auto" w:fill="F9F9F9"/>
        </w:rPr>
        <w:t>travaillons ensemble pour soutenir les gens</w:t>
      </w:r>
      <w:r>
        <w:t xml:space="preserve"> de diverses communautés partout au Canada dans un esprit d’ouverture, d’honnêteté </w:t>
      </w:r>
      <w:r>
        <w:rPr>
          <w:shd w:val="clear" w:color="auto" w:fill="F9F9F9"/>
        </w:rPr>
        <w:t>et de transparence,</w:t>
      </w:r>
      <w:r>
        <w:t xml:space="preserve"> et </w:t>
      </w:r>
      <w:r>
        <w:rPr>
          <w:shd w:val="clear" w:color="auto" w:fill="F9F9F9"/>
        </w:rPr>
        <w:t>en</w:t>
      </w:r>
      <w:r>
        <w:t xml:space="preserve"> </w:t>
      </w:r>
      <w:r>
        <w:rPr>
          <w:shd w:val="clear" w:color="auto" w:fill="F9F9F9"/>
        </w:rPr>
        <w:t>encourageant l’engagement, la</w:t>
      </w:r>
      <w:r>
        <w:t xml:space="preserve"> collaboration et le respect.</w:t>
      </w:r>
    </w:p>
    <w:p w14:paraId="5A600BF2" w14:textId="77777777" w:rsidR="00E86A34" w:rsidRDefault="003262CE" w:rsidP="00AA7116">
      <w:pPr>
        <w:pStyle w:val="ListParagraph"/>
      </w:pPr>
      <w:r>
        <w:t>Cette année, les efforts de collecte de fonds sont encore plus essentiels en raison des défis économiques continus auxquels font face un grand nombre de personnes et de communautés partout au pays.</w:t>
      </w:r>
    </w:p>
    <w:p w14:paraId="5BA86953" w14:textId="77777777" w:rsidR="00E86A34" w:rsidRDefault="00DE5CF3" w:rsidP="00AA7116">
      <w:pPr>
        <w:pStyle w:val="ListParagraph"/>
      </w:pPr>
      <w:r>
        <w:t>Les fonds recueillis dans le cadre de la CCMTGC aident nos communautés et donnent de l’espoir aux gens.</w:t>
      </w:r>
    </w:p>
    <w:p w14:paraId="2FC8AB8D" w14:textId="31B72F90" w:rsidR="00A45CE0" w:rsidRPr="00887231" w:rsidRDefault="00125A3A" w:rsidP="00AA7116">
      <w:pPr>
        <w:pStyle w:val="ListParagraph"/>
      </w:pPr>
      <w:r>
        <w:t>À mesure que les besoins des organismes de bienfaisance continuent de croître dans de nombreuses communautés, notre engagement et notre soutien continus sont essentiels.</w:t>
      </w:r>
    </w:p>
    <w:p w14:paraId="406A138B" w14:textId="7DEF4CC0" w:rsidR="00A45CE0" w:rsidRPr="004B002F" w:rsidRDefault="00A45CE0" w:rsidP="007978DE">
      <w:pPr>
        <w:pStyle w:val="ListParagraph"/>
        <w:numPr>
          <w:ilvl w:val="0"/>
          <w:numId w:val="0"/>
        </w:numPr>
        <w:ind w:left="720"/>
        <w:rPr>
          <w:color w:val="000000"/>
          <w:highlight w:val="yellow"/>
        </w:rPr>
      </w:pPr>
    </w:p>
    <w:p w14:paraId="5BDC9E32" w14:textId="4D1D2D79" w:rsidR="00AA7116" w:rsidRPr="00AA7116" w:rsidRDefault="00AA7116" w:rsidP="0A5CCFE1">
      <w:pPr>
        <w:pStyle w:val="Heading2"/>
        <w:rPr>
          <w:color w:val="000000" w:themeColor="text1"/>
        </w:rPr>
      </w:pPr>
      <w:r>
        <w:t>Des façons faciles de donner et de soutenir votre communauté</w:t>
      </w:r>
    </w:p>
    <w:p w14:paraId="2C7102AF" w14:textId="480DFE2B" w:rsidR="00AA7116" w:rsidRPr="00AA7116" w:rsidRDefault="00AA7116" w:rsidP="00AA7116">
      <w:pPr>
        <w:pStyle w:val="ListParagraph"/>
        <w:rPr>
          <w:b/>
          <w:bCs/>
        </w:rPr>
      </w:pPr>
      <w:r>
        <w:t>Donnez en toute simplicité et selon une approche flexible. Vous pouvez choisir d’étaler une promesse sur un an au moyen de retenues salariales ou de déductions mensuelles par carte de crédit, ou faire un don unique par carte de crédit ou PayPal, selon ce qui vous convient le mieux.</w:t>
      </w:r>
    </w:p>
    <w:p w14:paraId="581D3643" w14:textId="77777777" w:rsidR="00E86A34" w:rsidRDefault="00AA7116" w:rsidP="00AA7116">
      <w:pPr>
        <w:pStyle w:val="ListParagraph"/>
      </w:pPr>
      <w:r>
        <w:rPr>
          <w:b/>
          <w:bCs/>
        </w:rPr>
        <w:t xml:space="preserve">Il est facile, sûr et pratique de faire un don avec le système </w:t>
      </w:r>
      <w:proofErr w:type="spellStart"/>
      <w:r>
        <w:rPr>
          <w:b/>
          <w:bCs/>
        </w:rPr>
        <w:t>ePledge</w:t>
      </w:r>
      <w:proofErr w:type="spellEnd"/>
      <w:r>
        <w:t xml:space="preserve"> En faisant un don par l’intermédiaire du système de dons en ligne (</w:t>
      </w:r>
      <w:proofErr w:type="spellStart"/>
      <w:r>
        <w:t>ePledge</w:t>
      </w:r>
      <w:proofErr w:type="spellEnd"/>
      <w:r>
        <w:t>) de la campagne, vous pouvez décider où votre don ira en une seule étape.</w:t>
      </w:r>
    </w:p>
    <w:p w14:paraId="4F55BD3D" w14:textId="66DD6FF7" w:rsidR="00AA7116" w:rsidRPr="007978DE" w:rsidRDefault="00AA7116" w:rsidP="00AA7116">
      <w:pPr>
        <w:pStyle w:val="ListParagraph"/>
        <w:rPr>
          <w:b/>
          <w:bCs/>
        </w:rPr>
      </w:pPr>
      <w:r>
        <w:t xml:space="preserve">Lorsque vous faites un don par retenue sur la paie dans </w:t>
      </w:r>
      <w:proofErr w:type="spellStart"/>
      <w:r>
        <w:t>ePledge</w:t>
      </w:r>
      <w:proofErr w:type="spellEnd"/>
      <w:r>
        <w:t>, votre don de bienfaisance sera automatiquement déclaré sur votre feuillet T4 ou votre relevé 1 annuel (sous réserve de limites minimales), et vous bénéficiez en plus de l’avantage d’étaler votre don sur 26 périodes de paie. Tout le monde y gagne</w:t>
      </w:r>
      <w:r>
        <w:rPr>
          <w:b/>
        </w:rPr>
        <w:t>!</w:t>
      </w:r>
    </w:p>
    <w:p w14:paraId="6570E932" w14:textId="5B34CBC4" w:rsidR="00E86A34" w:rsidRDefault="00AA7116" w:rsidP="00AA7116">
      <w:pPr>
        <w:pStyle w:val="ListParagraph"/>
      </w:pPr>
      <w:r>
        <w:lastRenderedPageBreak/>
        <w:t xml:space="preserve">Dans le cadre de la CCMTGC, vous pouvez soutenir des bénéficiaires désignés qui favorisent l’équité, la diversité et l’inclusion, afin d’améliorer la vie des communautés marginalisées comme la communauté 2SLGBTQIA+, les personnes noires </w:t>
      </w:r>
      <w:r w:rsidR="003539C7">
        <w:t xml:space="preserve">ainsi que </w:t>
      </w:r>
      <w:r>
        <w:t>les femmes, et de favoriser le processus de réconciliation.</w:t>
      </w:r>
    </w:p>
    <w:p w14:paraId="5EFC534C" w14:textId="43003F6B" w:rsidR="004B002F" w:rsidRPr="007978DE" w:rsidRDefault="004B002F" w:rsidP="00AA7116">
      <w:pPr>
        <w:pStyle w:val="ListParagraph"/>
        <w:rPr>
          <w:color w:val="000000"/>
        </w:rPr>
      </w:pPr>
      <w:r>
        <w:t xml:space="preserve">De janvier </w:t>
      </w:r>
      <w:r w:rsidR="00524BA4">
        <w:t>jusqu'</w:t>
      </w:r>
      <w:r>
        <w:t>au 31 mars 2026, il sera toujours possible de faire des dons uniques par carte de crédit ou PayPal, et ceux-ci seront comptabilisés dans vos objectifs de 2025.</w:t>
      </w:r>
    </w:p>
    <w:p w14:paraId="51B683CF" w14:textId="77777777" w:rsidR="00E86A34" w:rsidRDefault="007978DE" w:rsidP="00AA7116">
      <w:pPr>
        <w:pStyle w:val="ListParagraph"/>
      </w:pPr>
      <w:r>
        <w:rPr>
          <w:color w:val="333333"/>
          <w:shd w:val="clear" w:color="auto" w:fill="FFFFFF"/>
        </w:rPr>
        <w:t xml:space="preserve">C’est à vous de choisir d’appuyer une ou autant de causes qui vous tiennent à cœur, notamment en faisant un don aux bénéficiaires désignés – comme </w:t>
      </w:r>
      <w:hyperlink r:id="rId14" w:history="1">
        <w:r>
          <w:rPr>
            <w:color w:val="284162"/>
            <w:u w:val="single"/>
            <w:shd w:val="clear" w:color="auto" w:fill="FFFFFF"/>
          </w:rPr>
          <w:t xml:space="preserve">Centraide United </w:t>
        </w:r>
        <w:proofErr w:type="spellStart"/>
        <w:r>
          <w:rPr>
            <w:color w:val="284162"/>
            <w:u w:val="single"/>
            <w:shd w:val="clear" w:color="auto" w:fill="FFFFFF"/>
          </w:rPr>
          <w:t>Way</w:t>
        </w:r>
        <w:proofErr w:type="spellEnd"/>
      </w:hyperlink>
      <w:r>
        <w:rPr>
          <w:color w:val="333333"/>
          <w:shd w:val="clear" w:color="auto" w:fill="FFFFFF"/>
        </w:rPr>
        <w:t> et </w:t>
      </w:r>
      <w:proofErr w:type="spellStart"/>
      <w:r>
        <w:fldChar w:fldCharType="begin"/>
      </w:r>
      <w:r>
        <w:instrText>HYPERLINK "https://partenairesante.ca/"</w:instrText>
      </w:r>
      <w:r>
        <w:fldChar w:fldCharType="separate"/>
      </w:r>
      <w:r>
        <w:rPr>
          <w:color w:val="284162"/>
          <w:u w:val="single"/>
          <w:shd w:val="clear" w:color="auto" w:fill="FFFFFF"/>
        </w:rPr>
        <w:t>PartenaireSanté</w:t>
      </w:r>
      <w:proofErr w:type="spellEnd"/>
      <w:r>
        <w:fldChar w:fldCharType="end"/>
      </w:r>
      <w:r>
        <w:rPr>
          <w:color w:val="333333"/>
          <w:shd w:val="clear" w:color="auto" w:fill="FFFFFF"/>
        </w:rPr>
        <w:t xml:space="preserve"> – ou à </w:t>
      </w:r>
      <w:hyperlink r:id="rId15" w:history="1">
        <w:r>
          <w:rPr>
            <w:color w:val="284162"/>
            <w:u w:val="single"/>
            <w:shd w:val="clear" w:color="auto" w:fill="FFFFFF"/>
          </w:rPr>
          <w:t>tout organisme de bienfaisance enregistré au Canada</w:t>
        </w:r>
      </w:hyperlink>
      <w:r>
        <w:t>.</w:t>
      </w:r>
    </w:p>
    <w:p w14:paraId="66DBADA9" w14:textId="37AF0DF0" w:rsidR="00D709B2" w:rsidRDefault="00D709B2" w:rsidP="00AA7116">
      <w:pPr>
        <w:rPr>
          <w:b/>
          <w:bCs/>
        </w:rPr>
      </w:pPr>
    </w:p>
    <w:p w14:paraId="45DA4D6D" w14:textId="7B181B49" w:rsidR="00AA7116" w:rsidRPr="00AA7116" w:rsidRDefault="00AA7116" w:rsidP="00AA7116">
      <w:r w:rsidRPr="00D06A88">
        <w:rPr>
          <w:b/>
          <w:bCs/>
        </w:rPr>
        <w:t xml:space="preserve">Des </w:t>
      </w:r>
      <w:r>
        <w:rPr>
          <w:b/>
        </w:rPr>
        <w:t>résultats éprouvés</w:t>
      </w:r>
      <w:r>
        <w:br/>
        <w:t>Vos dons financent des initiatives qui s’attaquent aux enjeux et aux défis de nos communautés. Chaque dollar sert à optimiser les retombées et à bâtir un avenir meilleur pour les Canadiens et les Canadiennes.</w:t>
      </w:r>
    </w:p>
    <w:p w14:paraId="1F72C272" w14:textId="0E6DB293" w:rsidR="00E86A34" w:rsidRDefault="00AA7116" w:rsidP="00AA7116">
      <w:r>
        <w:t xml:space="preserve">Pour en savoir plus sur l’incidence directe de vos dons, consultez les </w:t>
      </w:r>
      <w:hyperlink r:id="rId16" w:history="1">
        <w:r w:rsidRPr="008F0BDB">
          <w:rPr>
            <w:rStyle w:val="Hyperlink"/>
          </w:rPr>
          <w:t xml:space="preserve">rapports d’impact 2024 de Centraide United </w:t>
        </w:r>
        <w:proofErr w:type="spellStart"/>
        <w:r w:rsidRPr="008F0BDB">
          <w:rPr>
            <w:rStyle w:val="Hyperlink"/>
          </w:rPr>
          <w:t>Way</w:t>
        </w:r>
        <w:proofErr w:type="spellEnd"/>
        <w:r w:rsidRPr="008F0BDB">
          <w:rPr>
            <w:rStyle w:val="Hyperlink"/>
          </w:rPr>
          <w:t xml:space="preserve"> et de </w:t>
        </w:r>
        <w:proofErr w:type="spellStart"/>
        <w:r w:rsidRPr="008F0BDB">
          <w:rPr>
            <w:rStyle w:val="Hyperlink"/>
          </w:rPr>
          <w:t>PartenaireSanté</w:t>
        </w:r>
        <w:proofErr w:type="spellEnd"/>
      </w:hyperlink>
      <w:r w:rsidR="008F0BDB">
        <w:t>.</w:t>
      </w:r>
    </w:p>
    <w:p w14:paraId="62750A07" w14:textId="77777777" w:rsidR="001D3A9D" w:rsidRDefault="001D3A9D" w:rsidP="00AA7116">
      <w:pPr>
        <w:pStyle w:val="Heading2"/>
      </w:pPr>
    </w:p>
    <w:p w14:paraId="22A1267C" w14:textId="13B6AF70" w:rsidR="00345C7D" w:rsidRDefault="00345C7D" w:rsidP="00AA7116">
      <w:pPr>
        <w:pStyle w:val="Heading2"/>
      </w:pPr>
      <w:r>
        <w:t>Pourquoi contribuer à la CCMTGC?</w:t>
      </w:r>
    </w:p>
    <w:p w14:paraId="3C21C3DC" w14:textId="3154806F" w:rsidR="00345C7D" w:rsidRDefault="00345C7D" w:rsidP="00AA7116">
      <w:r>
        <w:rPr>
          <w:u w:val="single"/>
        </w:rPr>
        <w:t>Votre don fait une réelle différence</w:t>
      </w:r>
      <w:r>
        <w:br/>
        <w:t xml:space="preserve">Chaque contribution, grande ou petite, appuie des organismes qui aident directement les gens de votre communauté, y compris vos amis, vos voisins, vos collègues et les membres de votre famille. Votre soutien </w:t>
      </w:r>
      <w:r>
        <w:rPr>
          <w:color w:val="000000" w:themeColor="text1"/>
        </w:rPr>
        <w:t>est un investissement personnel qui</w:t>
      </w:r>
      <w:r>
        <w:t xml:space="preserve"> aide les organismes de bienfaisance à continuer d’offrir des services à ceux qui en ont le plus besoin, </w:t>
      </w:r>
      <w:r>
        <w:rPr>
          <w:color w:val="000000" w:themeColor="text1"/>
        </w:rPr>
        <w:t>aujourd’hui et dans l’avenir</w:t>
      </w:r>
      <w:r>
        <w:t>.</w:t>
      </w:r>
    </w:p>
    <w:p w14:paraId="7F034958" w14:textId="3E5F9B19" w:rsidR="00345C7D" w:rsidRPr="001B21A1" w:rsidRDefault="00345C7D" w:rsidP="00AA7116">
      <w:r>
        <w:t>Ensemble, nous répondons à des besoins réels et avons une incidence durable. Même un petit don peut faire une grande différence!</w:t>
      </w:r>
    </w:p>
    <w:p w14:paraId="0E1DFBCA" w14:textId="48593A57" w:rsidR="00E86A34" w:rsidRDefault="00345C7D" w:rsidP="00AA7116">
      <w:pPr>
        <w:pStyle w:val="ListParagraph"/>
      </w:pPr>
      <w:r>
        <w:t>Lorsque nous aidons les personnes dans le besoin, en particulier les groupes qui sont touchés de façon disproportionnée par des problèmes de santé et des problèmes sociaux, nous renforçons l’ensemble de notre communauté en créant un meilleur endroit où tous peuvent vivre, jouer, apprendre et grandir</w:t>
      </w:r>
      <w:r w:rsidR="00B82DD5">
        <w:t xml:space="preserve"> pour tous</w:t>
      </w:r>
      <w:r>
        <w:t>.</w:t>
      </w:r>
    </w:p>
    <w:p w14:paraId="58B4E61C" w14:textId="63676E93" w:rsidR="00E86A34" w:rsidRDefault="00345C7D" w:rsidP="00AA7116">
      <w:pPr>
        <w:pStyle w:val="ListParagraph"/>
      </w:pPr>
      <w:r>
        <w:t>Votre don aide non seulement vos amis, vos voisins, vos collègues ou les membres de votre famille, mais il garantit également que des services continueront d’être offerts à quiconque pourrait en avoir besoin.</w:t>
      </w:r>
    </w:p>
    <w:p w14:paraId="3F713FEE" w14:textId="45179AB7" w:rsidR="007150E2" w:rsidRDefault="007150E2" w:rsidP="007150E2">
      <w:pPr>
        <w:pStyle w:val="ListParagraph"/>
      </w:pPr>
      <w:r>
        <w:t xml:space="preserve">Votre don soutient également des organisations réputées </w:t>
      </w:r>
      <w:r w:rsidR="00412F2C">
        <w:t xml:space="preserve">qui s’appuient sur des données </w:t>
      </w:r>
      <w:r>
        <w:t xml:space="preserve">probantes. Chaque dollar est investi dans un souci de transparence et d'efficacité maximale, en mettant l'accent sur un impact plus important. </w:t>
      </w:r>
    </w:p>
    <w:p w14:paraId="76AE6C18" w14:textId="3157030A" w:rsidR="007150E2" w:rsidRDefault="007150E2" w:rsidP="007150E2">
      <w:pPr>
        <w:pStyle w:val="ListParagraph"/>
      </w:pPr>
      <w:r>
        <w:t>Derrière chaque don se cache un réseau de personnes, de systèmes et d'infrastructures qui rendent tout cela possible. D</w:t>
      </w:r>
      <w:r w:rsidR="00FB5303">
        <w:t>e l’entreposage</w:t>
      </w:r>
      <w:r>
        <w:t xml:space="preserve"> et du transport </w:t>
      </w:r>
      <w:r>
        <w:lastRenderedPageBreak/>
        <w:t>des fournitures</w:t>
      </w:r>
      <w:r w:rsidR="004D74A0">
        <w:t>,</w:t>
      </w:r>
      <w:r>
        <w:t xml:space="preserve"> au recrutement du personnel, en passant </w:t>
      </w:r>
      <w:r w:rsidR="00C421B1">
        <w:t>par les essai</w:t>
      </w:r>
      <w:r w:rsidR="00D6719D">
        <w:t>s</w:t>
      </w:r>
      <w:r>
        <w:t xml:space="preserve"> de sécurité et la sensibilisation, toutes ces opérations essentielles nécessitent un financement. Les contributions financières </w:t>
      </w:r>
      <w:r w:rsidR="00326126">
        <w:t>font en sorte que votre</w:t>
      </w:r>
      <w:r>
        <w:t xml:space="preserve"> générosité</w:t>
      </w:r>
      <w:r w:rsidR="00326126">
        <w:t xml:space="preserve"> va encore plus loin :</w:t>
      </w:r>
      <w:r>
        <w:t xml:space="preserve"> en aidant les organisations </w:t>
      </w:r>
      <w:r w:rsidR="00C94F96">
        <w:t>de bienfaisance</w:t>
      </w:r>
      <w:r>
        <w:t xml:space="preserve"> non seulement à recevoir des dons, mais aussi à les distribuer de </w:t>
      </w:r>
      <w:r w:rsidR="00181FA5">
        <w:t xml:space="preserve">façon sécuritaire </w:t>
      </w:r>
      <w:r>
        <w:t>et efficace à ceux qui en ont le plus besoin.</w:t>
      </w:r>
    </w:p>
    <w:p w14:paraId="41663A02" w14:textId="6CB16CDA" w:rsidR="003C52A2" w:rsidRDefault="003C52A2" w:rsidP="007150E2">
      <w:pPr>
        <w:pStyle w:val="ListParagraph"/>
      </w:pPr>
      <w:r w:rsidRPr="003C52A2">
        <w:t xml:space="preserve">Les contributions en nature, </w:t>
      </w:r>
      <w:r w:rsidR="007603EA">
        <w:t xml:space="preserve">comme </w:t>
      </w:r>
      <w:r w:rsidRPr="003C52A2">
        <w:t xml:space="preserve">les biens, les services ou même le sang, sont </w:t>
      </w:r>
      <w:r w:rsidR="007603EA">
        <w:t>incroyablement</w:t>
      </w:r>
      <w:r w:rsidRPr="003C52A2">
        <w:t xml:space="preserve"> précieuses et très appréciées.</w:t>
      </w:r>
    </w:p>
    <w:p w14:paraId="32A0643D" w14:textId="6AD0A014" w:rsidR="00345C7D" w:rsidRPr="001B21A1" w:rsidRDefault="00345C7D" w:rsidP="00AA7116">
      <w:r>
        <w:t>Votre don peut, par exemple</w:t>
      </w:r>
      <w:r w:rsidR="00E86A34">
        <w:t> :</w:t>
      </w:r>
    </w:p>
    <w:p w14:paraId="4E32341A" w14:textId="35F12B3A" w:rsidR="00345C7D" w:rsidRPr="00AA7116" w:rsidRDefault="003539C7" w:rsidP="00AA7116">
      <w:pPr>
        <w:pStyle w:val="ListParagraph"/>
      </w:pPr>
      <w:r>
        <w:t>Aider</w:t>
      </w:r>
      <w:r w:rsidR="00345C7D">
        <w:t xml:space="preserve"> une famille de nouveaux arrivants à trouver un logement stable et une communauté accueillante;</w:t>
      </w:r>
    </w:p>
    <w:p w14:paraId="7705AF45" w14:textId="137A0E39" w:rsidR="00345C7D" w:rsidRPr="00AA7116" w:rsidRDefault="003539C7" w:rsidP="00AA7116">
      <w:pPr>
        <w:pStyle w:val="ListParagraph"/>
      </w:pPr>
      <w:r>
        <w:t>Aider</w:t>
      </w:r>
      <w:r w:rsidR="00345C7D">
        <w:t xml:space="preserve"> des personnes en situation d’itinérance à trouver un logement sûr, permanent et abordable;</w:t>
      </w:r>
    </w:p>
    <w:p w14:paraId="3021E480" w14:textId="4C806963" w:rsidR="00345C7D" w:rsidRPr="00AA7116" w:rsidRDefault="003539C7" w:rsidP="00AA7116">
      <w:pPr>
        <w:pStyle w:val="ListParagraph"/>
      </w:pPr>
      <w:r>
        <w:t>Contribuer</w:t>
      </w:r>
      <w:r w:rsidR="00345C7D">
        <w:t xml:space="preserve"> à ce que tous les enfants, peu importe leurs origines, aient de la nourriture, des soins et le soutien dont ils ont besoin pour s’épanouir;</w:t>
      </w:r>
    </w:p>
    <w:p w14:paraId="1F47D4D9" w14:textId="528D41E6" w:rsidR="00345C7D" w:rsidRPr="00AA7116" w:rsidRDefault="003539C7" w:rsidP="00AA7116">
      <w:pPr>
        <w:pStyle w:val="ListParagraph"/>
      </w:pPr>
      <w:r>
        <w:t>Faire</w:t>
      </w:r>
      <w:r w:rsidR="00345C7D">
        <w:t xml:space="preserve"> une petite</w:t>
      </w:r>
      <w:r>
        <w:t>, mais importante différence</w:t>
      </w:r>
      <w:r w:rsidR="00345C7D">
        <w:t xml:space="preserve"> </w:t>
      </w:r>
      <w:r w:rsidR="00E86A34">
        <w:t>:</w:t>
      </w:r>
      <w:r w:rsidR="00345C7D">
        <w:t xml:space="preserve"> un repas chaud, une paire de chaussettes propres ou un retour sécuritaire à la maison;</w:t>
      </w:r>
    </w:p>
    <w:p w14:paraId="21BD5436" w14:textId="1026077F" w:rsidR="00345C7D" w:rsidRPr="00AA7116" w:rsidRDefault="003539C7" w:rsidP="00AA7116">
      <w:pPr>
        <w:pStyle w:val="ListParagraph"/>
      </w:pPr>
      <w:r>
        <w:t>Contribuer</w:t>
      </w:r>
      <w:r w:rsidR="00345C7D">
        <w:t xml:space="preserve"> à des travaux de recherche qui sauvent des vies sur le développement de traitements pour les maladies chroniques, les diagnostics précoces et les soins de longue durée;</w:t>
      </w:r>
    </w:p>
    <w:p w14:paraId="459DF99B" w14:textId="1DFA5F0B" w:rsidR="00E86A34" w:rsidRDefault="003539C7" w:rsidP="001D3A9D">
      <w:pPr>
        <w:pStyle w:val="ListParagraph"/>
      </w:pPr>
      <w:r>
        <w:t>Soutenir</w:t>
      </w:r>
      <w:r w:rsidR="00345C7D">
        <w:t xml:space="preserve"> des programmes qui favorisent la santé mentale, l’inclusion et la réconciliation partout au pays. Pour en savoir plus sur ce que votre don peut faire, communiquez avec votre gestionnaire local de la CCMTGC;</w:t>
      </w:r>
    </w:p>
    <w:p w14:paraId="7C9E2D05" w14:textId="291CDC8C" w:rsidR="00345C7D" w:rsidRPr="00AA7116" w:rsidRDefault="003539C7" w:rsidP="00AA7116">
      <w:pPr>
        <w:pStyle w:val="ListParagraph"/>
      </w:pPr>
      <w:r>
        <w:t>Offrir</w:t>
      </w:r>
      <w:r w:rsidR="00345C7D">
        <w:t xml:space="preserve"> des services de secours et de soutien aux personnes atteintes d’une maladie chronique ou en situation de crise.</w:t>
      </w:r>
    </w:p>
    <w:p w14:paraId="4CA15D75" w14:textId="77777777" w:rsidR="002A708D" w:rsidRDefault="002A708D" w:rsidP="00AA7116">
      <w:pPr>
        <w:pStyle w:val="Heading1"/>
      </w:pPr>
    </w:p>
    <w:p w14:paraId="24876874" w14:textId="309E86AD" w:rsidR="00345C7D" w:rsidRDefault="00345C7D" w:rsidP="00AA7116">
      <w:pPr>
        <w:pStyle w:val="Heading1"/>
      </w:pPr>
      <w:r>
        <w:t>À propos des bénéficiaires désignés</w:t>
      </w:r>
    </w:p>
    <w:p w14:paraId="08FC2197" w14:textId="77777777" w:rsidR="002A708D" w:rsidRPr="002A708D" w:rsidRDefault="002A708D" w:rsidP="002A708D"/>
    <w:p w14:paraId="3EA8D9E1" w14:textId="77777777" w:rsidR="00345C7D" w:rsidRPr="001B21A1" w:rsidRDefault="00345C7D" w:rsidP="00AA7116">
      <w:pPr>
        <w:pStyle w:val="Heading2"/>
      </w:pPr>
      <w:r>
        <w:t>Qui sont les bénéficiaires désignés?</w:t>
      </w:r>
    </w:p>
    <w:p w14:paraId="6EBB690C" w14:textId="73121F61" w:rsidR="00345C7D" w:rsidRDefault="00345C7D" w:rsidP="0A5CCFE1">
      <w:pPr>
        <w:rPr>
          <w:rFonts w:eastAsia="Arial"/>
        </w:rPr>
      </w:pPr>
      <w:r>
        <w:t>La CCMTGC compte deux bénéficiaires désignés</w:t>
      </w:r>
      <w:r w:rsidR="00E86A34">
        <w:t> :</w:t>
      </w:r>
      <w:r>
        <w:t xml:space="preserve"> </w:t>
      </w:r>
      <w:proofErr w:type="spellStart"/>
      <w:r>
        <w:t>PartenaireSanté</w:t>
      </w:r>
      <w:proofErr w:type="spellEnd"/>
      <w:r>
        <w:t xml:space="preserve"> et Centraide United</w:t>
      </w:r>
      <w:r w:rsidR="00B46E8D">
        <w:t xml:space="preserve"> </w:t>
      </w:r>
      <w:proofErr w:type="spellStart"/>
      <w:r>
        <w:t>Way</w:t>
      </w:r>
      <w:proofErr w:type="spellEnd"/>
      <w:r>
        <w:t>. Ce sont des partenaires caritatifs qui ont été choisis en raison de leur capacité à avoir un impact dans les communautés, partout au Canada, et de leur réputation au sein du secteur caritatif canadien.</w:t>
      </w:r>
    </w:p>
    <w:p w14:paraId="26B9E92C" w14:textId="77777777" w:rsidR="00345C7D" w:rsidRPr="001B21A1" w:rsidRDefault="00345C7D" w:rsidP="00AA7116">
      <w:r>
        <w:t xml:space="preserve">Centraide United </w:t>
      </w:r>
      <w:proofErr w:type="spellStart"/>
      <w:r>
        <w:t>Way</w:t>
      </w:r>
      <w:proofErr w:type="spellEnd"/>
      <w:r>
        <w:t xml:space="preserve"> et </w:t>
      </w:r>
      <w:proofErr w:type="spellStart"/>
      <w:r>
        <w:t>PartenaireSanté</w:t>
      </w:r>
      <w:proofErr w:type="spellEnd"/>
      <w:r>
        <w:t xml:space="preserve"> ont des missions complémentaires qui soutiennent les Canadiens et les Canadiennes dans toutes les régions. Ensemble, ils contribuent à bâtir une population en meilleure santé et des communautés plus fortes et inclusives.</w:t>
      </w:r>
    </w:p>
    <w:p w14:paraId="4533018B" w14:textId="77777777" w:rsidR="00345C7D" w:rsidRDefault="00345C7D" w:rsidP="00AA7116">
      <w:pPr>
        <w:pStyle w:val="Heading2"/>
      </w:pPr>
      <w:r>
        <w:lastRenderedPageBreak/>
        <w:t>Pourquoi ces deux organismes?</w:t>
      </w:r>
    </w:p>
    <w:p w14:paraId="50CF130D" w14:textId="7A310EB3" w:rsidR="00345C7D" w:rsidRPr="00345C7D" w:rsidRDefault="00345C7D" w:rsidP="00AA7116">
      <w:r>
        <w:t xml:space="preserve">Centraide United </w:t>
      </w:r>
      <w:proofErr w:type="spellStart"/>
      <w:r>
        <w:t>Way</w:t>
      </w:r>
      <w:proofErr w:type="spellEnd"/>
      <w:r>
        <w:t xml:space="preserve"> et </w:t>
      </w:r>
      <w:proofErr w:type="spellStart"/>
      <w:r>
        <w:t>PartenaireSanté</w:t>
      </w:r>
      <w:proofErr w:type="spellEnd"/>
      <w:r>
        <w:t xml:space="preserve"> ont été choisis comme bénéficiaires désignés de la CCMTGC pour les raisons suivantes</w:t>
      </w:r>
      <w:r w:rsidR="00E86A34">
        <w:t> :</w:t>
      </w:r>
    </w:p>
    <w:p w14:paraId="331AC698" w14:textId="5345BF80" w:rsidR="00345C7D" w:rsidRPr="001B21A1" w:rsidRDefault="005B3FBB" w:rsidP="00AA7116">
      <w:pPr>
        <w:pStyle w:val="ListParagraph"/>
      </w:pPr>
      <w:r>
        <w:t>Une</w:t>
      </w:r>
      <w:r w:rsidR="00345C7D">
        <w:t xml:space="preserve"> capacité avérée à créer un impact durable dans les communautés;</w:t>
      </w:r>
    </w:p>
    <w:p w14:paraId="25418C23" w14:textId="35D066C5" w:rsidR="00345C7D" w:rsidRPr="001B21A1" w:rsidRDefault="005B3FBB" w:rsidP="00AA7116">
      <w:pPr>
        <w:pStyle w:val="ListParagraph"/>
      </w:pPr>
      <w:r>
        <w:t>Une</w:t>
      </w:r>
      <w:r w:rsidR="00345C7D">
        <w:t xml:space="preserve"> capacité de répondre efficacement à bon nombre des problèmes les plus pressants auxquels les Canadiens et les Canadiennes sont confrontés chaque jour, que ce soit en matière de santé ou de services communautaires;</w:t>
      </w:r>
    </w:p>
    <w:p w14:paraId="5EA9E92A" w14:textId="1703622B" w:rsidR="00345C7D" w:rsidRPr="001B21A1" w:rsidRDefault="005B3FBB" w:rsidP="00AA7116">
      <w:pPr>
        <w:pStyle w:val="ListParagraph"/>
      </w:pPr>
      <w:r>
        <w:t>Un</w:t>
      </w:r>
      <w:r w:rsidR="00345C7D">
        <w:t xml:space="preserve"> leadership et une confiance de longue date dans le secteur caritatif canadien;</w:t>
      </w:r>
    </w:p>
    <w:p w14:paraId="711A633C" w14:textId="77D9D3D9" w:rsidR="00345C7D" w:rsidRPr="00345C7D" w:rsidRDefault="005B3FBB" w:rsidP="00AA7116">
      <w:pPr>
        <w:pStyle w:val="ListParagraph"/>
      </w:pPr>
      <w:r>
        <w:t>La</w:t>
      </w:r>
      <w:r w:rsidR="00345C7D">
        <w:t xml:space="preserve"> capacité d’appuyer une campagne nationale à grande échelle en milieu de travail.</w:t>
      </w:r>
    </w:p>
    <w:p w14:paraId="64F586FC" w14:textId="794A0B29" w:rsidR="00345C7D" w:rsidRDefault="00345C7D" w:rsidP="00AA7116">
      <w:r>
        <w:t>Chaque organisme est un expert dans son domaine respectif, prenant des décisions éclairées et fondées sur des données probantes en s’appuyant sur les connaissances locales, la recherche et de solides partenariats communautaires. L’argent des donateurs va plus loin parce qu’il est investi de façon stratégique dans le cadre de partenariats clés, pour en tirer le maximum d’avantages.</w:t>
      </w:r>
    </w:p>
    <w:p w14:paraId="07DF2E5D" w14:textId="77777777" w:rsidR="002A708D" w:rsidRPr="00EB4CE3" w:rsidRDefault="002A708D" w:rsidP="00AA7116"/>
    <w:p w14:paraId="3A48538E" w14:textId="77777777" w:rsidR="00345C7D" w:rsidRPr="00AA7116" w:rsidRDefault="00345C7D" w:rsidP="00AA7116">
      <w:pPr>
        <w:pStyle w:val="Heading2"/>
      </w:pPr>
      <w:proofErr w:type="spellStart"/>
      <w:r>
        <w:t>PartenaireSanté</w:t>
      </w:r>
      <w:proofErr w:type="spellEnd"/>
    </w:p>
    <w:p w14:paraId="03BA388B" w14:textId="77777777" w:rsidR="00345C7D" w:rsidRPr="00345C7D" w:rsidRDefault="00345C7D" w:rsidP="00AA7116">
      <w:proofErr w:type="spellStart"/>
      <w:r>
        <w:t>PartenaireSanté</w:t>
      </w:r>
      <w:proofErr w:type="spellEnd"/>
      <w:r>
        <w:t xml:space="preserve"> favorise la santé des Canadiens et Canadiennes en recueillant des fonds au moyen de dons en milieu de travail pour </w:t>
      </w:r>
      <w:r>
        <w:rPr>
          <w:b/>
        </w:rPr>
        <w:t>20 des organismes de bienfaisance en santé les plus respectés du Canada</w:t>
      </w:r>
      <w:r>
        <w:t>, y compris la Société canadienne du cancer, Cœur + AVC et Diabète Canada.</w:t>
      </w:r>
    </w:p>
    <w:p w14:paraId="1A17EAB0" w14:textId="77777777" w:rsidR="00345C7D" w:rsidRPr="00345C7D" w:rsidRDefault="00345C7D" w:rsidP="00AA7116">
      <w:r>
        <w:t xml:space="preserve">À un certain moment </w:t>
      </w:r>
      <w:r>
        <w:rPr>
          <w:b/>
        </w:rPr>
        <w:t>de leur vie, 9 Canadiens et Canadiennes sur 10 seront touchés</w:t>
      </w:r>
      <w:r>
        <w:t xml:space="preserve"> par au moins une des maladies chroniques que ces organismes de bienfaisance cherchent à prévenir, à traiter et à guérir.</w:t>
      </w:r>
    </w:p>
    <w:p w14:paraId="229332A3" w14:textId="77FC1951" w:rsidR="00345C7D" w:rsidRPr="001B21A1" w:rsidRDefault="00345C7D" w:rsidP="00AA7116">
      <w:r>
        <w:t>Votre don contribue à financer</w:t>
      </w:r>
      <w:r w:rsidR="00E86A34">
        <w:t> :</w:t>
      </w:r>
    </w:p>
    <w:p w14:paraId="040A62BF" w14:textId="2992622A" w:rsidR="00345C7D" w:rsidRPr="001B21A1" w:rsidRDefault="00345C7D" w:rsidP="00AA7116">
      <w:pPr>
        <w:pStyle w:val="ListParagraph"/>
      </w:pPr>
      <w:r>
        <w:rPr>
          <w:b/>
        </w:rPr>
        <w:t>LA RECHERCHE</w:t>
      </w:r>
      <w:r w:rsidR="00E86A34">
        <w:rPr>
          <w:b/>
        </w:rPr>
        <w:t> :</w:t>
      </w:r>
      <w:r>
        <w:t xml:space="preserve"> En faisant progresser les traitements, les remèdes et notre compréhension des problèmes de santé chroniques et aigus.</w:t>
      </w:r>
    </w:p>
    <w:p w14:paraId="1D7AF076" w14:textId="1A67AF4E" w:rsidR="00345C7D" w:rsidRPr="001B21A1" w:rsidRDefault="00345C7D" w:rsidP="00AA7116">
      <w:pPr>
        <w:pStyle w:val="ListParagraph"/>
      </w:pPr>
      <w:r>
        <w:rPr>
          <w:b/>
        </w:rPr>
        <w:t>L’ÉDUCATION</w:t>
      </w:r>
      <w:r w:rsidR="00E86A34">
        <w:rPr>
          <w:b/>
        </w:rPr>
        <w:t> :</w:t>
      </w:r>
      <w:r>
        <w:rPr>
          <w:b/>
        </w:rPr>
        <w:t xml:space="preserve"> </w:t>
      </w:r>
      <w:r>
        <w:t>En fournissant des renseignements fiables et accessibles sur la santé pour aider les Canadiens et les Canadiennes à prévenir les maladies et à y faire face.</w:t>
      </w:r>
    </w:p>
    <w:p w14:paraId="1067A5C1" w14:textId="6997A3C5" w:rsidR="00345C7D" w:rsidRPr="001B21A1" w:rsidRDefault="00345C7D" w:rsidP="00AA7116">
      <w:pPr>
        <w:pStyle w:val="ListParagraph"/>
      </w:pPr>
      <w:r>
        <w:rPr>
          <w:b/>
        </w:rPr>
        <w:t>DES PROGRAMMES ET DES SERVICES</w:t>
      </w:r>
      <w:r w:rsidR="00E86A34">
        <w:rPr>
          <w:b/>
        </w:rPr>
        <w:t> :</w:t>
      </w:r>
      <w:r>
        <w:rPr>
          <w:b/>
        </w:rPr>
        <w:t xml:space="preserve"> </w:t>
      </w:r>
      <w:r>
        <w:t>En soutenant des soins, des outils et des ressources indispensables pour les personnes qui vivent avec des problèmes de santé graves.</w:t>
      </w:r>
    </w:p>
    <w:p w14:paraId="734E8A24" w14:textId="3C73E048" w:rsidR="00345C7D" w:rsidRPr="001B21A1" w:rsidRDefault="00345C7D" w:rsidP="00AA7116">
      <w:pPr>
        <w:pStyle w:val="ListParagraph"/>
      </w:pPr>
      <w:r>
        <w:rPr>
          <w:b/>
        </w:rPr>
        <w:t>LA DÉFENSE DES INTÉRÊTS</w:t>
      </w:r>
      <w:r w:rsidR="00E86A34">
        <w:rPr>
          <w:b/>
        </w:rPr>
        <w:t> :</w:t>
      </w:r>
      <w:r>
        <w:rPr>
          <w:b/>
        </w:rPr>
        <w:t xml:space="preserve"> </w:t>
      </w:r>
      <w:r>
        <w:t>En éliminant les obstacles aux soins et en favorisant des changements significatifs dans les politiques de santé.</w:t>
      </w:r>
    </w:p>
    <w:p w14:paraId="1E304080" w14:textId="75EEA6DD" w:rsidR="00345C7D" w:rsidRPr="00345C7D" w:rsidRDefault="00345C7D" w:rsidP="00AA7116">
      <w:pPr>
        <w:pStyle w:val="ListParagraph"/>
        <w:rPr>
          <w:color w:val="auto"/>
        </w:rPr>
      </w:pPr>
      <w:proofErr w:type="spellStart"/>
      <w:r>
        <w:t>PartenaireSanté</w:t>
      </w:r>
      <w:proofErr w:type="spellEnd"/>
      <w:r>
        <w:t xml:space="preserve"> soutient des personnes dans des communautés partout au Canada, d’un </w:t>
      </w:r>
      <w:r w:rsidR="000A3FEB">
        <w:t xml:space="preserve">bout </w:t>
      </w:r>
      <w:r w:rsidR="00D0094C">
        <w:t xml:space="preserve">à l’autre </w:t>
      </w:r>
      <w:r w:rsidR="000A3FEB">
        <w:t>du pays</w:t>
      </w:r>
      <w:r>
        <w:t>.</w:t>
      </w:r>
    </w:p>
    <w:p w14:paraId="27168DA7" w14:textId="3C27409F" w:rsidR="00345C7D" w:rsidRPr="00345C7D" w:rsidRDefault="00345C7D" w:rsidP="00AA7116">
      <w:r>
        <w:t>Lorsque vous donnez à cet organisme, vous contribuez à sauver des vies, à soutenir des familles et à bâtir un avenir plus sain pour tous.</w:t>
      </w:r>
    </w:p>
    <w:p w14:paraId="2D552EF2" w14:textId="77777777" w:rsidR="002A708D" w:rsidRDefault="002A708D" w:rsidP="00AA7116">
      <w:pPr>
        <w:pStyle w:val="Heading2"/>
      </w:pPr>
    </w:p>
    <w:p w14:paraId="2744FBD6" w14:textId="18025A76" w:rsidR="00345C7D" w:rsidRPr="001B21A1" w:rsidRDefault="00345C7D" w:rsidP="00AA7116">
      <w:pPr>
        <w:pStyle w:val="Heading2"/>
      </w:pPr>
      <w:r>
        <w:t xml:space="preserve">Centraide United </w:t>
      </w:r>
      <w:proofErr w:type="spellStart"/>
      <w:r>
        <w:t>Way</w:t>
      </w:r>
      <w:proofErr w:type="spellEnd"/>
    </w:p>
    <w:p w14:paraId="1C7E151D" w14:textId="77777777" w:rsidR="00345C7D" w:rsidRPr="00345C7D" w:rsidRDefault="00345C7D" w:rsidP="00AA7116">
      <w:r>
        <w:t xml:space="preserve">Centraide United </w:t>
      </w:r>
      <w:proofErr w:type="spellStart"/>
      <w:r>
        <w:t>Way</w:t>
      </w:r>
      <w:proofErr w:type="spellEnd"/>
      <w:r>
        <w:t xml:space="preserve"> </w:t>
      </w:r>
      <w:r>
        <w:rPr>
          <w:b/>
        </w:rPr>
        <w:t>rejoint plus de 7,3 millions de personnes</w:t>
      </w:r>
      <w:r>
        <w:t xml:space="preserve"> chaque année, en partenariat avec </w:t>
      </w:r>
      <w:r>
        <w:rPr>
          <w:b/>
        </w:rPr>
        <w:t>plus de 5 000 organismes locaux</w:t>
      </w:r>
      <w:r>
        <w:t xml:space="preserve"> pour améliorer la vie dans les communautés partout au pays.</w:t>
      </w:r>
    </w:p>
    <w:p w14:paraId="2BFCC13E" w14:textId="1695B37C" w:rsidR="00345C7D" w:rsidRPr="00345C7D" w:rsidRDefault="00345C7D" w:rsidP="00AA7116">
      <w:r>
        <w:t>L’organisme rassemble des gens et des organismes pour répondre aux besoins immédiats tout en s’attaquant aux causes profondes des enjeux sociaux – son objectif</w:t>
      </w:r>
      <w:r w:rsidR="00E86A34">
        <w:t> :</w:t>
      </w:r>
      <w:r>
        <w:t xml:space="preserve"> </w:t>
      </w:r>
      <w:r>
        <w:rPr>
          <w:b/>
          <w:bCs/>
        </w:rPr>
        <w:t>créer un avenir plus équitable pour toutes et tous</w:t>
      </w:r>
      <w:r>
        <w:t>.</w:t>
      </w:r>
    </w:p>
    <w:p w14:paraId="1A8E3AD9" w14:textId="6C28A7F2" w:rsidR="00345C7D" w:rsidRPr="001B21A1" w:rsidRDefault="00345C7D" w:rsidP="00AA7116">
      <w:r>
        <w:t xml:space="preserve">Centraide United </w:t>
      </w:r>
      <w:proofErr w:type="spellStart"/>
      <w:r>
        <w:t>Way</w:t>
      </w:r>
      <w:proofErr w:type="spellEnd"/>
      <w:r>
        <w:t xml:space="preserve"> se concentre sur trois stratégies de base</w:t>
      </w:r>
      <w:r w:rsidR="00E86A34">
        <w:t> :</w:t>
      </w:r>
    </w:p>
    <w:p w14:paraId="5D7449B5" w14:textId="7AA12FED" w:rsidR="00345C7D" w:rsidRPr="001B21A1" w:rsidRDefault="005B3FBB" w:rsidP="00AA7116">
      <w:pPr>
        <w:pStyle w:val="ListParagraph"/>
      </w:pPr>
      <w:r>
        <w:t>Améliorer</w:t>
      </w:r>
      <w:r w:rsidR="00345C7D">
        <w:t xml:space="preserve"> les conditions de vie des gens;</w:t>
      </w:r>
    </w:p>
    <w:p w14:paraId="513C8B68" w14:textId="14B8A04B" w:rsidR="00345C7D" w:rsidRPr="001B21A1" w:rsidRDefault="005B3FBB" w:rsidP="00AA7116">
      <w:pPr>
        <w:pStyle w:val="ListParagraph"/>
      </w:pPr>
      <w:r>
        <w:t>Favoriser</w:t>
      </w:r>
      <w:r w:rsidR="00345C7D">
        <w:t xml:space="preserve"> la réussite des jeunes;</w:t>
      </w:r>
    </w:p>
    <w:p w14:paraId="1ABCE8C7" w14:textId="09EA2734" w:rsidR="00345C7D" w:rsidRPr="001B21A1" w:rsidRDefault="005B3FBB" w:rsidP="00AA7116">
      <w:pPr>
        <w:pStyle w:val="ListParagraph"/>
      </w:pPr>
      <w:r>
        <w:t>Bâtir</w:t>
      </w:r>
      <w:r w:rsidR="00345C7D">
        <w:t xml:space="preserve"> des communautés fortes, saines et inclusives.</w:t>
      </w:r>
    </w:p>
    <w:p w14:paraId="261F45A7" w14:textId="55006527" w:rsidR="00345C7D" w:rsidRPr="00AA7116" w:rsidRDefault="00345C7D" w:rsidP="00AA7116">
      <w:pPr>
        <w:rPr>
          <w:color w:val="auto"/>
        </w:rPr>
      </w:pPr>
      <w:r>
        <w:t>Votre soutien demeure dans la communauté. Les dons contribuent à améliorer la vie des gens autour de vous,</w:t>
      </w:r>
      <w:r>
        <w:rPr>
          <w:b/>
          <w:bCs/>
        </w:rPr>
        <w:t xml:space="preserve"> là où vous habitez et travaillez</w:t>
      </w:r>
      <w:r>
        <w:t>, en générant des retombées positives durables.</w:t>
      </w:r>
    </w:p>
    <w:p w14:paraId="0EF35528" w14:textId="77777777" w:rsidR="002A708D" w:rsidRDefault="002A708D" w:rsidP="00AA7116">
      <w:pPr>
        <w:pStyle w:val="Heading1"/>
      </w:pPr>
    </w:p>
    <w:p w14:paraId="6508B132" w14:textId="77777777" w:rsidR="00E86A34" w:rsidRDefault="003262CE" w:rsidP="00AA7116">
      <w:pPr>
        <w:pStyle w:val="Heading1"/>
      </w:pPr>
      <w:r>
        <w:t>S’attaquer aux enjeux importants</w:t>
      </w:r>
    </w:p>
    <w:p w14:paraId="4D392617" w14:textId="0E31E560" w:rsidR="000C4730" w:rsidRDefault="00345C7D" w:rsidP="00CA7BB5">
      <w:pPr>
        <w:pStyle w:val="Heading2"/>
      </w:pPr>
      <w:r>
        <w:t>Lorsque nous nous soutenons les uns les autres, nous devenons tous plus forts</w:t>
      </w:r>
    </w:p>
    <w:p w14:paraId="16E01B25" w14:textId="3DB127F5" w:rsidR="000C4730" w:rsidRPr="000C4730" w:rsidRDefault="00345C7D" w:rsidP="00CA7BB5">
      <w:pPr>
        <w:pStyle w:val="ListParagraph"/>
        <w:numPr>
          <w:ilvl w:val="0"/>
          <w:numId w:val="36"/>
        </w:numPr>
        <w:rPr>
          <w:u w:val="single"/>
          <w:lang w:val="fr-FR"/>
        </w:rPr>
      </w:pPr>
      <w:r>
        <w:t>La CCMTGC ne se limite pas aux dons – c’est une question de solidarité. Dans les moments où bon nombre d’entre nous se sentent vulnérables, donner est une façon de rester solidaire et de renforcer la résilience des autres comme la nôtre.</w:t>
      </w:r>
      <w:r w:rsidR="000C4730">
        <w:t xml:space="preserve"> </w:t>
      </w:r>
    </w:p>
    <w:p w14:paraId="1A9C4B54" w14:textId="7E08137A" w:rsidR="00374585" w:rsidRPr="00307701" w:rsidRDefault="00374585" w:rsidP="00CA7BB5">
      <w:pPr>
        <w:pStyle w:val="Heading2"/>
        <w:rPr>
          <w:lang w:val="fr-FR"/>
        </w:rPr>
      </w:pPr>
      <w:r w:rsidRPr="00307701">
        <w:rPr>
          <w:lang w:val="fr-FR"/>
        </w:rPr>
        <w:t>2025 est une année difficile</w:t>
      </w:r>
    </w:p>
    <w:p w14:paraId="6E8D5713" w14:textId="77777777" w:rsidR="002408A2" w:rsidRPr="005C2099" w:rsidRDefault="002408A2" w:rsidP="00CA7BB5">
      <w:pPr>
        <w:pStyle w:val="ListParagraph"/>
        <w:numPr>
          <w:ilvl w:val="0"/>
          <w:numId w:val="36"/>
        </w:numPr>
      </w:pPr>
      <w:r w:rsidRPr="000C4730">
        <w:rPr>
          <w:lang w:val="fr-FR"/>
        </w:rPr>
        <w:t>Chaque année apporte son lot de défis à la campagne, et les fonctionnaires continuent de les relever. Donner à la CCMTGC n'est jamais une obligation, c'est un choix personnel ancré dans la compassion.</w:t>
      </w:r>
    </w:p>
    <w:p w14:paraId="7F7E7C58" w14:textId="77777777" w:rsidR="000C4730" w:rsidRDefault="00345C7D" w:rsidP="00CA7BB5">
      <w:pPr>
        <w:pStyle w:val="Heading2"/>
      </w:pPr>
      <w:r>
        <w:t>Tous les dons, petits et grands, font une différence.</w:t>
      </w:r>
    </w:p>
    <w:p w14:paraId="323700B0" w14:textId="7C3C5C45" w:rsidR="00345C7D" w:rsidRDefault="000C4730" w:rsidP="000C4730">
      <w:pPr>
        <w:pStyle w:val="ListParagraph"/>
        <w:numPr>
          <w:ilvl w:val="0"/>
          <w:numId w:val="36"/>
        </w:numPr>
      </w:pPr>
      <w:r>
        <w:t xml:space="preserve"> </w:t>
      </w:r>
      <w:r w:rsidR="00345C7D">
        <w:t>Qu’il s’agisse d’un don unique, d’une retenue salariale ou de faire connaître la campagne, chaque geste compte. La CCMTGC est conçue pour être souple, inclusive et réactive – à l’image des personnes qu’elle sert.</w:t>
      </w:r>
    </w:p>
    <w:p w14:paraId="6738F52B" w14:textId="77777777" w:rsidR="00CA7BB5" w:rsidRDefault="00DD0E26" w:rsidP="00CA7BB5">
      <w:pPr>
        <w:pStyle w:val="Heading2"/>
      </w:pPr>
      <w:r w:rsidRPr="2CAEC64A">
        <w:t>Une saine intendance est primordiale.</w:t>
      </w:r>
    </w:p>
    <w:p w14:paraId="19F8EAFA" w14:textId="1F5EF658" w:rsidR="004B002F" w:rsidRDefault="00CA7BB5" w:rsidP="00CA7BB5">
      <w:pPr>
        <w:pStyle w:val="ListParagraph"/>
        <w:numPr>
          <w:ilvl w:val="0"/>
          <w:numId w:val="36"/>
        </w:numPr>
      </w:pPr>
      <w:r>
        <w:t xml:space="preserve"> </w:t>
      </w:r>
      <w:r w:rsidR="00DD0E26">
        <w:t>Chaque dollar compte. C’est pourquoi les coûts de la CCMTGC sont peu élevés et les dons vont là où les besoins sont les plus grands, c’est-à-dire vers des organismes de bienfaisance fiables qui produisent des retombées mesurables dans les communautés canadiennes.</w:t>
      </w:r>
    </w:p>
    <w:p w14:paraId="0603FA8A" w14:textId="77777777" w:rsidR="002A708D" w:rsidRPr="00345C7D" w:rsidRDefault="002A708D" w:rsidP="00AA7116"/>
    <w:p w14:paraId="76E9F91D" w14:textId="78F80781" w:rsidR="00A45CE0" w:rsidRPr="00345C7D" w:rsidRDefault="00F238B9" w:rsidP="00AA7116">
      <w:pPr>
        <w:pStyle w:val="Heading2"/>
      </w:pPr>
      <w:proofErr w:type="spellStart"/>
      <w:r>
        <w:lastRenderedPageBreak/>
        <w:t>Abordabilité</w:t>
      </w:r>
      <w:proofErr w:type="spellEnd"/>
    </w:p>
    <w:p w14:paraId="51763AAE" w14:textId="76EEB414" w:rsidR="005900CF" w:rsidRPr="00AA7116" w:rsidRDefault="00D13799" w:rsidP="00AA7116">
      <w:pPr>
        <w:pStyle w:val="ListParagraph"/>
      </w:pPr>
      <w:r>
        <w:t xml:space="preserve">Aujourd’hui, chez nous, les personnes les plus vulnérables sont obligées de trancher entre leurs besoins fondamentaux, comme manger et se loger, et des besoins secondaires, essentiels au bien-être, comme les liens sociaux, l’éducation et l’épanouissement personnel. Le fait de devoir faire un tel choix est injuste et peut </w:t>
      </w:r>
      <w:r w:rsidR="005B3FBB">
        <w:t>entraîner</w:t>
      </w:r>
      <w:r>
        <w:t xml:space="preserve"> des répercussions importantes dans de nombreux aspects de leur vie.</w:t>
      </w:r>
    </w:p>
    <w:p w14:paraId="47C0FDD7" w14:textId="77777777" w:rsidR="00E86A34" w:rsidRDefault="5960CD4C" w:rsidP="00AA7116">
      <w:pPr>
        <w:pStyle w:val="ListParagraph"/>
      </w:pPr>
      <w:r>
        <w:t>La crise de l’</w:t>
      </w:r>
      <w:proofErr w:type="spellStart"/>
      <w:r>
        <w:t>abordabilité</w:t>
      </w:r>
      <w:proofErr w:type="spellEnd"/>
      <w:r>
        <w:t xml:space="preserve"> touche tout le monde, y compris les organismes de bienfaisance, qui doivent composer avec une baisse des dons et une hausse de la demande de services, en plus de l’augmentation des coûts. Cela nuit à leur capacité de fournir de l’aide au moment et à l’endroit où elle est nécessaire</w:t>
      </w:r>
      <w:r w:rsidR="00E86A34">
        <w:t>.</w:t>
      </w:r>
    </w:p>
    <w:p w14:paraId="4006E058" w14:textId="77777777" w:rsidR="00E86A34" w:rsidRDefault="00186F91" w:rsidP="00AA7116">
      <w:pPr>
        <w:pStyle w:val="ListParagraph"/>
      </w:pPr>
      <w:r>
        <w:t>Nous comprenons que vous éprouvez peut-être aussi des difficultés avec l’</w:t>
      </w:r>
      <w:proofErr w:type="spellStart"/>
      <w:r>
        <w:t>abordabilité</w:t>
      </w:r>
      <w:proofErr w:type="spellEnd"/>
      <w:r>
        <w:t>. Sachez que tout montant que vous pouvez donner peut faire une différence importante.</w:t>
      </w:r>
    </w:p>
    <w:p w14:paraId="1927FBAD" w14:textId="2C87332E" w:rsidR="002A708D" w:rsidRPr="00967FB8" w:rsidRDefault="00F25464" w:rsidP="00967FB8">
      <w:pPr>
        <w:pStyle w:val="ListParagraph"/>
        <w:numPr>
          <w:ilvl w:val="0"/>
          <w:numId w:val="31"/>
        </w:numPr>
        <w:rPr>
          <w:color w:val="000000"/>
        </w:rPr>
      </w:pPr>
      <w:r w:rsidRPr="00F25464">
        <w:t xml:space="preserve">Votre soutien est indispensable pour aider les organisations à sortir les gens de la pauvreté. Les dons effectués aujourd'hui peuvent apporter une aide immédiate en temps de crise en finançant et en soutenant directement des programmes locaux qui fournissent une aide alimentaire d'urgence, une aide au logement et des produits d'hygiène. Ils contribuent également à trouver une solution à long terme pour les individus et les familles. </w:t>
      </w:r>
    </w:p>
    <w:p w14:paraId="064686A9" w14:textId="1B9712EF" w:rsidR="0094191A" w:rsidRDefault="00534012" w:rsidP="00AA7116">
      <w:pPr>
        <w:pStyle w:val="Heading2"/>
      </w:pPr>
      <w:r>
        <w:t>Des contributions qui financent l’aide et les moyens d’y arriver</w:t>
      </w:r>
    </w:p>
    <w:p w14:paraId="22ACB65E" w14:textId="77777777" w:rsidR="00203A27" w:rsidRDefault="0037463F" w:rsidP="00AA7116">
      <w:pPr>
        <w:pStyle w:val="ListParagraph"/>
      </w:pPr>
      <w:r w:rsidRPr="0037463F">
        <w:t xml:space="preserve">En tant que fonctionnaires, nous sommes fiers de servir les Canadiens et d'améliorer leur qualité de vie. Lorsque les temps sont difficiles, nous nous </w:t>
      </w:r>
      <w:proofErr w:type="spellStart"/>
      <w:r w:rsidRPr="0037463F">
        <w:t>serrons</w:t>
      </w:r>
      <w:proofErr w:type="spellEnd"/>
      <w:r w:rsidRPr="0037463F">
        <w:t xml:space="preserve"> les coudes et travaillons en étroite collaboration pour faire une différence. Chaque don compte et chaque geste de soutien aura un impact.</w:t>
      </w:r>
      <w:r w:rsidR="00F85C80">
        <w:t xml:space="preserve"> </w:t>
      </w:r>
    </w:p>
    <w:p w14:paraId="23377721" w14:textId="52C31FED" w:rsidR="004B002F" w:rsidRPr="00AA7116" w:rsidRDefault="43790B11" w:rsidP="00AA7116">
      <w:pPr>
        <w:pStyle w:val="ListParagraph"/>
      </w:pPr>
      <w:r>
        <w:t>Lorsque tant de choses échappent à notre contrôle, donner – de la façon qui vous convient – peut être un moyen puissant de rester en contact avec les valeurs qui ont guidé notre cheminement vers la fonction publique.</w:t>
      </w:r>
    </w:p>
    <w:p w14:paraId="5D2849B9" w14:textId="77777777" w:rsidR="004B002F" w:rsidRPr="00AA7116" w:rsidRDefault="43790B11" w:rsidP="00AA7116">
      <w:pPr>
        <w:pStyle w:val="ListParagraph"/>
      </w:pPr>
      <w:r>
        <w:t>En cette période d’incertitude, de petits gestes de générosité nous rappellent que nous sommes toujours liés les uns aux autres et à nos communautés.</w:t>
      </w:r>
    </w:p>
    <w:p w14:paraId="5A86A1CE" w14:textId="73A92C00" w:rsidR="00E86A34" w:rsidRDefault="00E27A9B" w:rsidP="00AA7116">
      <w:pPr>
        <w:pStyle w:val="ListParagraph"/>
      </w:pPr>
      <w:r>
        <w:t>Peu importe la communauté d’où vous venez, nous sommes tous interreliés au sein d’un même écosystème. Lorsque vous faites un don par l’entremise de la CCMTGC, vous aidez vos amis, votre famille, vos collègues</w:t>
      </w:r>
      <w:r w:rsidR="008D7E2C">
        <w:t xml:space="preserve"> et</w:t>
      </w:r>
      <w:r>
        <w:t xml:space="preserve"> vos voisins.</w:t>
      </w:r>
    </w:p>
    <w:p w14:paraId="56CAC01B" w14:textId="6A3DA8EE" w:rsidR="43790B11" w:rsidRPr="00AA7116" w:rsidRDefault="43790B11" w:rsidP="00AA7116">
      <w:pPr>
        <w:pStyle w:val="ListParagraph"/>
      </w:pPr>
      <w:r>
        <w:t>Les temps sont aussi difficiles pour les organismes de bienfaisance, qui dépendent des dons pour appuyer leur mission, mais aussi pour soutenir l’entreposage, le transport et la distribution des biens qui leur sont fournis. Songez à faire un don aux bénéficiaires désignés en plus des biens que vous êtes en mesure de donner pour soutenir le succès de l’ensemble du système caritatif.</w:t>
      </w:r>
    </w:p>
    <w:p w14:paraId="0E7144F4" w14:textId="77777777" w:rsidR="00E86A34" w:rsidRDefault="43790B11" w:rsidP="00AA7116">
      <w:pPr>
        <w:pStyle w:val="ListParagraph"/>
        <w:numPr>
          <w:ilvl w:val="1"/>
          <w:numId w:val="15"/>
        </w:numPr>
      </w:pPr>
      <w:r>
        <w:t xml:space="preserve">Par exemple, le don d’habits de neige pour des enfants en Alberta est grandement apprécié, mais il faut aussi penser qu’ils doivent être </w:t>
      </w:r>
      <w:r>
        <w:lastRenderedPageBreak/>
        <w:t>entreposés dans un entrepôt, ce qui engendre des coûts. De la même façon, un don de sang est vraiment admirable, mais pour qu’il puisse servir, il doit être testé et transporté adéquatement jusqu’aux personnes qui en ont besoin.</w:t>
      </w:r>
    </w:p>
    <w:p w14:paraId="01114778" w14:textId="77777777" w:rsidR="00E86A34" w:rsidRDefault="43790B11" w:rsidP="00AA7116">
      <w:pPr>
        <w:pStyle w:val="ListParagraph"/>
        <w:numPr>
          <w:ilvl w:val="1"/>
          <w:numId w:val="15"/>
        </w:numPr>
      </w:pPr>
      <w:r>
        <w:t>Complétez votre contribution en nature par un don pour vous assurer que votre contribution est utilisée à son plein potentiel.</w:t>
      </w:r>
    </w:p>
    <w:p w14:paraId="6BFBD558" w14:textId="2441CAB0" w:rsidR="00345C7D" w:rsidRPr="002A708D" w:rsidRDefault="43790B11" w:rsidP="00AA7116">
      <w:pPr>
        <w:pStyle w:val="ListParagraph"/>
        <w:rPr>
          <w:color w:val="auto"/>
        </w:rPr>
      </w:pPr>
      <w:r>
        <w:t>Public</w:t>
      </w:r>
      <w:r w:rsidR="005B3FBB">
        <w:t xml:space="preserve"> cible</w:t>
      </w:r>
      <w:r w:rsidR="00E86A34">
        <w:t> :</w:t>
      </w:r>
      <w:r>
        <w:t xml:space="preserve"> Haute direction</w:t>
      </w:r>
      <w:r>
        <w:br/>
        <w:t>Appuyer la CCMTGC est une façon significative de diriger avec cœur et d’aider à bâtir le genre de communautés en lesquelles nous croyons.</w:t>
      </w:r>
    </w:p>
    <w:p w14:paraId="3D2179FF" w14:textId="77777777" w:rsidR="002A708D" w:rsidRPr="00AA7116" w:rsidRDefault="002A708D" w:rsidP="002A708D">
      <w:pPr>
        <w:pStyle w:val="ListParagraph"/>
        <w:numPr>
          <w:ilvl w:val="0"/>
          <w:numId w:val="0"/>
        </w:numPr>
        <w:ind w:left="720"/>
        <w:rPr>
          <w:color w:val="auto"/>
        </w:rPr>
      </w:pPr>
    </w:p>
    <w:p w14:paraId="15EE5EEF" w14:textId="3989868E" w:rsidR="00345C7D" w:rsidRPr="00EB4CE3" w:rsidRDefault="00345C7D" w:rsidP="00AA7116">
      <w:pPr>
        <w:pStyle w:val="Heading2"/>
      </w:pPr>
      <w:r>
        <w:t>Coûts de la campagne de financement</w:t>
      </w:r>
    </w:p>
    <w:p w14:paraId="1139B819" w14:textId="77777777" w:rsidR="00E86A34" w:rsidRDefault="00345C7D" w:rsidP="00AA7116">
      <w:pPr>
        <w:pStyle w:val="ListParagraph"/>
      </w:pPr>
      <w:r>
        <w:t xml:space="preserve">Les frais liés à la collecte de fonds (taux de recouvrement des coûts) de la CCMTGC sont assumés par les bénéficiaires désignés, </w:t>
      </w:r>
      <w:proofErr w:type="spellStart"/>
      <w:r>
        <w:t>PartenaireSanté</w:t>
      </w:r>
      <w:proofErr w:type="spellEnd"/>
      <w:r>
        <w:t xml:space="preserve"> et Centraide United </w:t>
      </w:r>
      <w:proofErr w:type="spellStart"/>
      <w:r>
        <w:t>Way</w:t>
      </w:r>
      <w:proofErr w:type="spellEnd"/>
      <w:r>
        <w:t>.</w:t>
      </w:r>
    </w:p>
    <w:p w14:paraId="06A16958" w14:textId="3E7F5A54" w:rsidR="00345C7D" w:rsidRPr="00AA7116" w:rsidRDefault="00345C7D" w:rsidP="00AA7116">
      <w:pPr>
        <w:pStyle w:val="ListParagraph"/>
      </w:pPr>
      <w:r>
        <w:t>En 2024, les coûts de la campagne de financement étaient en moyenne de 16 %, ce qui est inférieur au niveau acceptable de 35 % établi par l’Agence du revenu du Canada (ARC). Pour en savoir plus, consultez la page</w:t>
      </w:r>
      <w:r w:rsidR="00E86A34">
        <w:t> :</w:t>
      </w:r>
      <w:r>
        <w:t xml:space="preserve"> </w:t>
      </w:r>
      <w:hyperlink r:id="rId17" w:anchor="toc6">
        <w:r w:rsidR="00FA59DD">
          <w:t>L</w:t>
        </w:r>
        <w:r>
          <w:t>es activités de financement par les organismes de bienfaisance enregistrés – Canada.ca</w:t>
        </w:r>
      </w:hyperlink>
    </w:p>
    <w:p w14:paraId="4EADD4FA" w14:textId="7545A74D" w:rsidR="00E86A34" w:rsidRDefault="00345C7D" w:rsidP="00AA7116">
      <w:pPr>
        <w:pStyle w:val="ListParagraph"/>
      </w:pPr>
      <w:r>
        <w:t xml:space="preserve">À titre d’organismes de bienfaisance canadiens enregistrés et de gestionnaires de la CCMTGC, tous les </w:t>
      </w:r>
      <w:r w:rsidR="00FA59DD">
        <w:t xml:space="preserve">Centraide </w:t>
      </w:r>
      <w:r>
        <w:t xml:space="preserve">United </w:t>
      </w:r>
      <w:proofErr w:type="spellStart"/>
      <w:r>
        <w:t>Way</w:t>
      </w:r>
      <w:proofErr w:type="spellEnd"/>
      <w:r>
        <w:t xml:space="preserve"> produisent chaque année un rapport T3010 à l’intention de l’ARC dans lequel sont détaillés leurs activités de financement, leurs coûts de fonctionnement connexes, la rémunération des cadres supérieurs et d’autres coûts. Les données les plus récentes se trouvent sur le </w:t>
      </w:r>
      <w:hyperlink r:id="rId18">
        <w:r>
          <w:t>site Web de l’ARC</w:t>
        </w:r>
      </w:hyperlink>
      <w:r>
        <w:t>.</w:t>
      </w:r>
    </w:p>
    <w:p w14:paraId="3A8C3D3E" w14:textId="414ED86E" w:rsidR="00E86A34" w:rsidRDefault="00345C7D" w:rsidP="00AA7116">
      <w:pPr>
        <w:pStyle w:val="ListParagraph"/>
      </w:pPr>
      <w:r>
        <w:t xml:space="preserve">Pour obtenir de plus amples renseignements, vous pouvez également consulter la </w:t>
      </w:r>
      <w:hyperlink r:id="rId19">
        <w:r>
          <w:rPr>
            <w:color w:val="0563C1"/>
            <w:u w:val="single"/>
          </w:rPr>
          <w:t xml:space="preserve">FAQ sur </w:t>
        </w:r>
        <w:r w:rsidR="000E6063">
          <w:rPr>
            <w:color w:val="0563C1"/>
            <w:u w:val="single"/>
          </w:rPr>
          <w:t xml:space="preserve">la </w:t>
        </w:r>
        <w:r>
          <w:rPr>
            <w:color w:val="0563C1"/>
            <w:u w:val="single"/>
          </w:rPr>
          <w:t>CCMTGC – Canada.ca</w:t>
        </w:r>
      </w:hyperlink>
      <w:r>
        <w:t>.</w:t>
      </w:r>
    </w:p>
    <w:p w14:paraId="0F4C981D" w14:textId="7DD048F8" w:rsidR="002A708D" w:rsidRPr="00AA7116" w:rsidRDefault="002A708D" w:rsidP="002A708D">
      <w:pPr>
        <w:pStyle w:val="ListParagraph"/>
        <w:numPr>
          <w:ilvl w:val="0"/>
          <w:numId w:val="0"/>
        </w:numPr>
        <w:ind w:left="720"/>
      </w:pPr>
    </w:p>
    <w:p w14:paraId="3E32CB03" w14:textId="0C301E1A" w:rsidR="00E86A34" w:rsidRDefault="003262CE" w:rsidP="00AA7116">
      <w:pPr>
        <w:pStyle w:val="Heading1"/>
      </w:pPr>
      <w:bookmarkStart w:id="0" w:name="_heading=h.2et92p0"/>
      <w:bookmarkStart w:id="1" w:name="_Hlk205286124"/>
      <w:bookmarkEnd w:id="0"/>
      <w:r>
        <w:t xml:space="preserve">Jeunes </w:t>
      </w:r>
      <w:r w:rsidR="00FA59DD">
        <w:t xml:space="preserve">professionnels </w:t>
      </w:r>
      <w:r>
        <w:t>et personnes nouvellement entrées dans la fonction publique</w:t>
      </w:r>
    </w:p>
    <w:p w14:paraId="2A3233E2" w14:textId="311643C6" w:rsidR="00A45CE0" w:rsidRDefault="003262CE" w:rsidP="00AA7116">
      <w:pPr>
        <w:pStyle w:val="Heading2"/>
      </w:pPr>
      <w:r>
        <w:t>Un engagement durable</w:t>
      </w:r>
    </w:p>
    <w:p w14:paraId="62FD1C19" w14:textId="2C1F6DD5" w:rsidR="00A45CE0" w:rsidRPr="00AA7116" w:rsidRDefault="003262CE" w:rsidP="00AA7116">
      <w:pPr>
        <w:pStyle w:val="ListParagraph"/>
      </w:pPr>
      <w:r>
        <w:t>Chaque personne – qu’elle soit un</w:t>
      </w:r>
      <w:r w:rsidR="00C27A51">
        <w:t>e</w:t>
      </w:r>
      <w:r>
        <w:t xml:space="preserve"> jeune </w:t>
      </w:r>
      <w:r w:rsidR="00FA59DD">
        <w:t>professionnel</w:t>
      </w:r>
      <w:r w:rsidR="00254888">
        <w:t>le</w:t>
      </w:r>
      <w:r>
        <w:t>, nouvellement entrée dans la fonction publique ou déjà retraitée – à quelque chose à apporter.</w:t>
      </w:r>
    </w:p>
    <w:p w14:paraId="630B8DF0" w14:textId="27DE2A20" w:rsidR="00A45CE0" w:rsidRPr="00AA7116" w:rsidRDefault="003262CE" w:rsidP="00AA7116">
      <w:pPr>
        <w:pStyle w:val="ListParagraph"/>
      </w:pPr>
      <w:r>
        <w:t>Les fonctionnaires qui font des dons sont plus susceptibles de continuer à faire des dons tout au long de leur carrière dans la fonction publique, jusqu’à leur retraite.</w:t>
      </w:r>
    </w:p>
    <w:p w14:paraId="39E075DF" w14:textId="71BB8FE4" w:rsidR="00A45CE0" w:rsidRDefault="003262CE" w:rsidP="00AA7116">
      <w:pPr>
        <w:pStyle w:val="Heading2"/>
      </w:pPr>
      <w:r>
        <w:t>Avantages du bénévolat</w:t>
      </w:r>
    </w:p>
    <w:p w14:paraId="318C4C77" w14:textId="4A847148" w:rsidR="00E86A34" w:rsidRDefault="003262CE" w:rsidP="00AA7116">
      <w:pPr>
        <w:pStyle w:val="ListParagraph"/>
      </w:pPr>
      <w:r>
        <w:rPr>
          <w:b/>
        </w:rPr>
        <w:t>Faites votre part!</w:t>
      </w:r>
      <w:r>
        <w:t xml:space="preserve"> Les jeunes fonctionnaires peuvent participer à la campagne de nombreuses façons, notamment en </w:t>
      </w:r>
      <w:r w:rsidR="00780A80">
        <w:t>cont</w:t>
      </w:r>
      <w:r w:rsidR="00CC5902">
        <w:t>ribuant</w:t>
      </w:r>
      <w:r>
        <w:t xml:space="preserve"> du temps pour aider à organiser des activités, en sollicitant des dons ou en faisant la promotion de la CCMTGC auprès de leurs collègues. Vous pouvez également diffuser les </w:t>
      </w:r>
      <w:hyperlink r:id="rId20">
        <w:r>
          <w:t>messages de la CCMTGC dans les médias sociaux</w:t>
        </w:r>
      </w:hyperlink>
      <w:r>
        <w:t xml:space="preserve"> et utiliser le mot-clic #CCMTGC pour accroître la visibilité de la campagne.</w:t>
      </w:r>
    </w:p>
    <w:p w14:paraId="2EE66C14" w14:textId="3D613D99" w:rsidR="00E86A34" w:rsidRDefault="003262CE" w:rsidP="00AA7116">
      <w:pPr>
        <w:pStyle w:val="ListParagraph"/>
      </w:pPr>
      <w:r>
        <w:t xml:space="preserve">S’impliquer </w:t>
      </w:r>
      <w:r>
        <w:rPr>
          <w:b/>
          <w:bCs/>
        </w:rPr>
        <w:t>bénévolement</w:t>
      </w:r>
      <w:r>
        <w:t xml:space="preserve"> dans la CCMTGC offre de nombreux avantages</w:t>
      </w:r>
      <w:r w:rsidR="00E86A34">
        <w:t> :</w:t>
      </w:r>
      <w:r>
        <w:t xml:space="preserve"> </w:t>
      </w:r>
      <w:r>
        <w:rPr>
          <w:b/>
          <w:bCs/>
        </w:rPr>
        <w:t>développer des compétences professionnelles</w:t>
      </w:r>
      <w:r>
        <w:t xml:space="preserve"> comme le réseautage, le leadership et la gestion de projet, tout en redonnant à la communauté!</w:t>
      </w:r>
    </w:p>
    <w:p w14:paraId="59299CEE" w14:textId="6E5E3364" w:rsidR="00A45CE0" w:rsidRPr="00AA7116" w:rsidRDefault="003262CE" w:rsidP="00AA7116">
      <w:pPr>
        <w:pStyle w:val="ListParagraph"/>
      </w:pPr>
      <w:r>
        <w:t xml:space="preserve">Vous pouvez également participer au Programme des représentantes et représentants délégués de la CCMTGC auprès de Centraide United </w:t>
      </w:r>
      <w:proofErr w:type="spellStart"/>
      <w:r>
        <w:t>Way</w:t>
      </w:r>
      <w:proofErr w:type="spellEnd"/>
      <w:r>
        <w:t>. En participant au programme, vous travaillerez aux côtés des gestionnaires de campagne locaux pour appuyer la CCMTGC tout en acquérant de nouvelles compétences.</w:t>
      </w:r>
    </w:p>
    <w:p w14:paraId="2C764A00" w14:textId="417BD9C6" w:rsidR="00A45CE0" w:rsidRPr="00AA7116" w:rsidRDefault="003262CE" w:rsidP="00AA7116">
      <w:pPr>
        <w:pStyle w:val="ListParagraph"/>
      </w:pPr>
      <w:r>
        <w:t>Votre temps et vos petits gestes ont une grande incidence</w:t>
      </w:r>
      <w:r w:rsidR="00E86A34">
        <w:t> :</w:t>
      </w:r>
      <w:r>
        <w:t xml:space="preserve"> faire du bénévolat dans le cadre de la CCMTGC est un excellent moyen d’accroître votre visibilité en tant que jeune professionnel tout en ayant un effet positif sur votre communauté.</w:t>
      </w:r>
    </w:p>
    <w:p w14:paraId="5101BF49" w14:textId="7448290C" w:rsidR="00A45CE0" w:rsidRPr="00AA7116" w:rsidRDefault="003262CE" w:rsidP="00AA7116">
      <w:pPr>
        <w:pStyle w:val="ListParagraph"/>
        <w:rPr>
          <w:color w:val="000000"/>
        </w:rPr>
      </w:pPr>
      <w:r>
        <w:t>L’enthousiasme, l’engagement et la volonté d’aider des jeunes talents sont inégalés, et leur créativité peut véritablement changer les choses.</w:t>
      </w:r>
    </w:p>
    <w:bookmarkEnd w:id="1"/>
    <w:p w14:paraId="4E213890" w14:textId="4D08BCB4" w:rsidR="006F5F89" w:rsidRDefault="006F5F89" w:rsidP="00AA7116"/>
    <w:p w14:paraId="79F3C915" w14:textId="77777777" w:rsidR="004D69C7" w:rsidRPr="004D69C7" w:rsidRDefault="004D69C7" w:rsidP="004D69C7">
      <w:pPr>
        <w:pStyle w:val="Heading2"/>
      </w:pPr>
      <w:proofErr w:type="spellStart"/>
      <w:r w:rsidRPr="004D69C7">
        <w:t>ProjetSois</w:t>
      </w:r>
      <w:proofErr w:type="spellEnd"/>
    </w:p>
    <w:p w14:paraId="083380AE" w14:textId="77777777" w:rsidR="004D69C7" w:rsidRPr="00B3460E" w:rsidRDefault="004D69C7" w:rsidP="004D69C7">
      <w:pPr>
        <w:pStyle w:val="Heading3"/>
        <w:rPr>
          <w:sz w:val="24"/>
          <w:szCs w:val="24"/>
        </w:rPr>
      </w:pPr>
      <w:r w:rsidRPr="00B3460E">
        <w:rPr>
          <w:sz w:val="24"/>
          <w:szCs w:val="24"/>
        </w:rPr>
        <w:t xml:space="preserve">Qu'est-ce que </w:t>
      </w:r>
      <w:proofErr w:type="spellStart"/>
      <w:r w:rsidRPr="00B3460E">
        <w:rPr>
          <w:sz w:val="24"/>
          <w:szCs w:val="24"/>
        </w:rPr>
        <w:t>ProjetSois</w:t>
      </w:r>
      <w:proofErr w:type="spellEnd"/>
      <w:r w:rsidRPr="00B3460E">
        <w:rPr>
          <w:sz w:val="24"/>
          <w:szCs w:val="24"/>
        </w:rPr>
        <w:t>?</w:t>
      </w:r>
    </w:p>
    <w:p w14:paraId="3ADC584C" w14:textId="77777777" w:rsidR="004D69C7" w:rsidRDefault="004D69C7" w:rsidP="00361EB3">
      <w:pPr>
        <w:pStyle w:val="ListParagraph"/>
        <w:numPr>
          <w:ilvl w:val="0"/>
          <w:numId w:val="31"/>
        </w:numPr>
        <w:spacing w:after="120"/>
        <w:ind w:left="714" w:hanging="357"/>
      </w:pPr>
      <w:proofErr w:type="spellStart"/>
      <w:r w:rsidRPr="004D69C7">
        <w:t>ProjetSois</w:t>
      </w:r>
      <w:proofErr w:type="spellEnd"/>
      <w:r w:rsidRPr="004D69C7">
        <w:t xml:space="preserve"> est une initiative de dons axée sur les causes créée par le </w:t>
      </w:r>
      <w:hyperlink r:id="rId21" w:history="1">
        <w:r w:rsidRPr="004D69C7">
          <w:rPr>
            <w:rStyle w:val="Hyperlink"/>
          </w:rPr>
          <w:t>Conseil des jeunes</w:t>
        </w:r>
      </w:hyperlink>
      <w:r w:rsidRPr="004D69C7">
        <w:t xml:space="preserve"> de la Campagne de charité en milieu de travail du gouvernement du Canada (CCMTGC). Depuis 2016, </w:t>
      </w:r>
      <w:proofErr w:type="spellStart"/>
      <w:r w:rsidRPr="004D69C7">
        <w:t>ProjetSois</w:t>
      </w:r>
      <w:proofErr w:type="spellEnd"/>
      <w:r w:rsidRPr="004D69C7">
        <w:t xml:space="preserve"> amplifie la voix et les valeurs des jeunes et des nouveaux professionnels en leur permettant de soutenir des causes qui leur tiennent à cœur. </w:t>
      </w:r>
    </w:p>
    <w:p w14:paraId="14EB315F" w14:textId="77777777" w:rsidR="004D69C7" w:rsidRPr="004D69C7" w:rsidRDefault="004D69C7" w:rsidP="00361EB3">
      <w:pPr>
        <w:pStyle w:val="ListParagraph"/>
        <w:numPr>
          <w:ilvl w:val="0"/>
          <w:numId w:val="32"/>
        </w:numPr>
        <w:pBdr>
          <w:top w:val="none" w:sz="0" w:space="0" w:color="auto"/>
          <w:left w:val="none" w:sz="0" w:space="0" w:color="auto"/>
          <w:bottom w:val="none" w:sz="0" w:space="0" w:color="auto"/>
          <w:right w:val="none" w:sz="0" w:space="0" w:color="auto"/>
          <w:between w:val="none" w:sz="0" w:space="0" w:color="auto"/>
        </w:pBdr>
        <w:spacing w:before="0" w:after="120"/>
        <w:ind w:left="714" w:hanging="357"/>
      </w:pPr>
      <w:proofErr w:type="spellStart"/>
      <w:r w:rsidRPr="004D69C7">
        <w:t>ProjetSois</w:t>
      </w:r>
      <w:proofErr w:type="spellEnd"/>
      <w:r w:rsidRPr="004D69C7">
        <w:t xml:space="preserve"> propose quatre piliers clés pour les dons :</w:t>
      </w:r>
    </w:p>
    <w:p w14:paraId="0A1EB492" w14:textId="77777777" w:rsidR="00EC5E65" w:rsidRPr="00562FA2" w:rsidRDefault="00EC5E65" w:rsidP="00361EB3">
      <w:pPr>
        <w:pStyle w:val="ListParagraph"/>
        <w:numPr>
          <w:ilvl w:val="1"/>
          <w:numId w:val="32"/>
        </w:numPr>
        <w:pBdr>
          <w:top w:val="none" w:sz="0" w:space="0" w:color="auto"/>
          <w:left w:val="none" w:sz="0" w:space="0" w:color="auto"/>
          <w:bottom w:val="none" w:sz="0" w:space="0" w:color="auto"/>
          <w:right w:val="none" w:sz="0" w:space="0" w:color="auto"/>
          <w:between w:val="none" w:sz="0" w:space="0" w:color="auto"/>
        </w:pBdr>
        <w:spacing w:before="0"/>
      </w:pPr>
      <w:r w:rsidRPr="00562FA2">
        <w:t xml:space="preserve">La santé mentale </w:t>
      </w:r>
    </w:p>
    <w:p w14:paraId="5701F8BD" w14:textId="77777777" w:rsidR="00EC5E65" w:rsidRPr="00562FA2" w:rsidRDefault="00EC5E65" w:rsidP="00361EB3">
      <w:pPr>
        <w:pStyle w:val="ListParagraph"/>
        <w:numPr>
          <w:ilvl w:val="1"/>
          <w:numId w:val="32"/>
        </w:numPr>
        <w:pBdr>
          <w:top w:val="none" w:sz="0" w:space="0" w:color="auto"/>
          <w:left w:val="none" w:sz="0" w:space="0" w:color="auto"/>
          <w:bottom w:val="none" w:sz="0" w:space="0" w:color="auto"/>
          <w:right w:val="none" w:sz="0" w:space="0" w:color="auto"/>
          <w:between w:val="none" w:sz="0" w:space="0" w:color="auto"/>
        </w:pBdr>
        <w:spacing w:before="0"/>
      </w:pPr>
      <w:r w:rsidRPr="00562FA2">
        <w:t xml:space="preserve">Améliorer les conditions de vie des gens </w:t>
      </w:r>
    </w:p>
    <w:p w14:paraId="01B0513E" w14:textId="6331467B" w:rsidR="00EC5E65" w:rsidRPr="00562FA2" w:rsidRDefault="00EC5E65" w:rsidP="00361EB3">
      <w:pPr>
        <w:pStyle w:val="ListParagraph"/>
        <w:numPr>
          <w:ilvl w:val="1"/>
          <w:numId w:val="32"/>
        </w:numPr>
        <w:pBdr>
          <w:top w:val="none" w:sz="0" w:space="0" w:color="auto"/>
          <w:left w:val="none" w:sz="0" w:space="0" w:color="auto"/>
          <w:bottom w:val="none" w:sz="0" w:space="0" w:color="auto"/>
          <w:right w:val="none" w:sz="0" w:space="0" w:color="auto"/>
          <w:between w:val="none" w:sz="0" w:space="0" w:color="auto"/>
        </w:pBdr>
        <w:spacing w:before="0"/>
      </w:pPr>
      <w:r w:rsidRPr="00562FA2">
        <w:t>Bâtir des communautés saines et équitable</w:t>
      </w:r>
      <w:r w:rsidR="00254888">
        <w:t>s</w:t>
      </w:r>
      <w:r w:rsidRPr="00562FA2">
        <w:t xml:space="preserve"> </w:t>
      </w:r>
    </w:p>
    <w:p w14:paraId="64295E2F" w14:textId="77777777" w:rsidR="00EC5E65" w:rsidRPr="00562FA2" w:rsidRDefault="00EC5E65" w:rsidP="00361EB3">
      <w:pPr>
        <w:pStyle w:val="ListParagraph"/>
        <w:numPr>
          <w:ilvl w:val="1"/>
          <w:numId w:val="32"/>
        </w:numPr>
        <w:pBdr>
          <w:top w:val="none" w:sz="0" w:space="0" w:color="auto"/>
          <w:left w:val="none" w:sz="0" w:space="0" w:color="auto"/>
          <w:bottom w:val="none" w:sz="0" w:space="0" w:color="auto"/>
          <w:right w:val="none" w:sz="0" w:space="0" w:color="auto"/>
          <w:between w:val="none" w:sz="0" w:space="0" w:color="auto"/>
        </w:pBdr>
        <w:spacing w:before="0" w:after="120"/>
        <w:ind w:left="1434" w:hanging="357"/>
      </w:pPr>
      <w:r w:rsidRPr="00562FA2">
        <w:t xml:space="preserve">L’accès à des soutiens à la santé parmi les populations vulnérables </w:t>
      </w:r>
    </w:p>
    <w:p w14:paraId="0EAEAB9B" w14:textId="77777777" w:rsidR="004D69C7" w:rsidRPr="004D69C7" w:rsidRDefault="004D69C7" w:rsidP="3438B1A7">
      <w:pPr>
        <w:pStyle w:val="ListParagraph"/>
        <w:spacing w:after="120"/>
        <w:ind w:left="714" w:hanging="357"/>
      </w:pPr>
      <w:r w:rsidRPr="004D69C7">
        <w:t xml:space="preserve">En 2025, sur la base des commentaires du personnel de la fonction publique, le Conseil des jeunes de la GCWCC a actualisé les piliers de </w:t>
      </w:r>
      <w:proofErr w:type="spellStart"/>
      <w:r w:rsidRPr="004D69C7">
        <w:t>ProjetSois</w:t>
      </w:r>
      <w:proofErr w:type="spellEnd"/>
      <w:r w:rsidRPr="004D69C7">
        <w:t xml:space="preserve"> afin de refléter l'évolution des priorités des nouveaux professionnels et des jeunes professionnels, ainsi que les besoins croissants de nos communautés.</w:t>
      </w:r>
    </w:p>
    <w:p w14:paraId="5DFA0C55" w14:textId="77777777" w:rsidR="004D69C7" w:rsidRPr="004D69C7" w:rsidRDefault="004D69C7" w:rsidP="004D69C7">
      <w:pPr>
        <w:rPr>
          <w:b/>
          <w:bCs/>
        </w:rPr>
      </w:pPr>
    </w:p>
    <w:p w14:paraId="5CB80D77" w14:textId="77777777" w:rsidR="004D69C7" w:rsidRPr="00B3460E" w:rsidRDefault="004D69C7" w:rsidP="3438B1A7">
      <w:pPr>
        <w:pStyle w:val="Heading3"/>
        <w:keepNext w:val="0"/>
        <w:keepLines w:val="0"/>
        <w:rPr>
          <w:sz w:val="24"/>
          <w:szCs w:val="24"/>
        </w:rPr>
      </w:pPr>
      <w:r w:rsidRPr="00B3460E">
        <w:rPr>
          <w:sz w:val="24"/>
          <w:szCs w:val="24"/>
        </w:rPr>
        <w:t xml:space="preserve">Comment faire un don via </w:t>
      </w:r>
      <w:proofErr w:type="spellStart"/>
      <w:r w:rsidRPr="00B3460E">
        <w:rPr>
          <w:sz w:val="24"/>
          <w:szCs w:val="24"/>
        </w:rPr>
        <w:t>ProjetSois</w:t>
      </w:r>
      <w:proofErr w:type="spellEnd"/>
      <w:r w:rsidRPr="00B3460E">
        <w:rPr>
          <w:sz w:val="24"/>
          <w:szCs w:val="24"/>
        </w:rPr>
        <w:t>?</w:t>
      </w:r>
    </w:p>
    <w:p w14:paraId="1BE98059" w14:textId="77777777" w:rsidR="004D69C7" w:rsidRDefault="004D69C7" w:rsidP="00DB0911">
      <w:pPr>
        <w:pStyle w:val="ListParagraph"/>
        <w:numPr>
          <w:ilvl w:val="0"/>
          <w:numId w:val="32"/>
        </w:numPr>
      </w:pPr>
      <w:r w:rsidRPr="004D69C7">
        <w:t xml:space="preserve">C'est vous qui choisissez : vous pouvez choisir de faire un don à un, plusieurs ou tous les piliers directement sur la page </w:t>
      </w:r>
      <w:proofErr w:type="spellStart"/>
      <w:r w:rsidRPr="004D69C7">
        <w:t>ePledge</w:t>
      </w:r>
      <w:proofErr w:type="spellEnd"/>
      <w:r w:rsidRPr="004D69C7">
        <w:t xml:space="preserve">. Tous les dons contribuent à soutenir les organisations </w:t>
      </w:r>
      <w:hyperlink r:id="rId22" w:history="1">
        <w:r w:rsidRPr="004D69C7">
          <w:rPr>
            <w:rStyle w:val="Hyperlink"/>
          </w:rPr>
          <w:t>bénéficiaires désignées de la CCMTGC</w:t>
        </w:r>
      </w:hyperlink>
      <w:r w:rsidRPr="004D69C7">
        <w:t xml:space="preserve">, Centraide United </w:t>
      </w:r>
      <w:proofErr w:type="spellStart"/>
      <w:r w:rsidRPr="004D69C7">
        <w:t>Way</w:t>
      </w:r>
      <w:proofErr w:type="spellEnd"/>
      <w:r w:rsidRPr="004D69C7">
        <w:t xml:space="preserve"> et </w:t>
      </w:r>
      <w:proofErr w:type="spellStart"/>
      <w:r w:rsidRPr="004D69C7">
        <w:t>PartenaireSanté</w:t>
      </w:r>
      <w:proofErr w:type="spellEnd"/>
      <w:r w:rsidRPr="004D69C7">
        <w:t xml:space="preserve">. </w:t>
      </w:r>
    </w:p>
    <w:p w14:paraId="19E327BF" w14:textId="77777777" w:rsidR="0053268C" w:rsidRPr="004D69C7" w:rsidRDefault="0053268C" w:rsidP="004D69C7"/>
    <w:p w14:paraId="0675D5A7" w14:textId="77777777" w:rsidR="004D69C7" w:rsidRPr="00B3460E" w:rsidRDefault="004D69C7" w:rsidP="004D69C7">
      <w:pPr>
        <w:pStyle w:val="Heading3"/>
        <w:rPr>
          <w:sz w:val="24"/>
          <w:szCs w:val="24"/>
        </w:rPr>
      </w:pPr>
      <w:r w:rsidRPr="00B3460E">
        <w:rPr>
          <w:sz w:val="24"/>
          <w:szCs w:val="24"/>
        </w:rPr>
        <w:t xml:space="preserve">Pourquoi faire un don à </w:t>
      </w:r>
      <w:proofErr w:type="spellStart"/>
      <w:r w:rsidRPr="00B3460E">
        <w:rPr>
          <w:sz w:val="24"/>
          <w:szCs w:val="24"/>
        </w:rPr>
        <w:t>ProjetSois</w:t>
      </w:r>
      <w:proofErr w:type="spellEnd"/>
      <w:r w:rsidRPr="00B3460E">
        <w:rPr>
          <w:sz w:val="24"/>
          <w:szCs w:val="24"/>
        </w:rPr>
        <w:t>?</w:t>
      </w:r>
    </w:p>
    <w:p w14:paraId="719216F2" w14:textId="77777777" w:rsidR="004D69C7" w:rsidRPr="004D69C7" w:rsidRDefault="004D69C7" w:rsidP="00DB0911">
      <w:pPr>
        <w:pStyle w:val="ListParagraph"/>
        <w:numPr>
          <w:ilvl w:val="0"/>
          <w:numId w:val="34"/>
        </w:numPr>
      </w:pPr>
      <w:r w:rsidRPr="004D69C7">
        <w:t xml:space="preserve">Lorsque vous faites un don via </w:t>
      </w:r>
      <w:proofErr w:type="spellStart"/>
      <w:r w:rsidRPr="004D69C7">
        <w:t>ProjetSois</w:t>
      </w:r>
      <w:proofErr w:type="spellEnd"/>
      <w:r w:rsidRPr="004D69C7">
        <w:t xml:space="preserve">, vous choisissez la cause plutôt que l'organisation, ce qui vous permet de soutenir à la fois les changements immédiats et systémiques nécessaires pour avoir un impact significatif sur la vie des Canadiens. </w:t>
      </w:r>
    </w:p>
    <w:p w14:paraId="0C87335C" w14:textId="403685F1" w:rsidR="004D69C7" w:rsidRPr="004D69C7" w:rsidRDefault="00A86E23">
      <w:pPr>
        <w:pStyle w:val="ListParagraph"/>
        <w:numPr>
          <w:ilvl w:val="0"/>
          <w:numId w:val="34"/>
        </w:numPr>
      </w:pPr>
      <w:r w:rsidRPr="004D69C7">
        <w:t xml:space="preserve">L'année dernière, </w:t>
      </w:r>
      <w:proofErr w:type="spellStart"/>
      <w:r w:rsidRPr="004D69C7">
        <w:t>ProjetSois</w:t>
      </w:r>
      <w:proofErr w:type="spellEnd"/>
      <w:r w:rsidRPr="004D69C7">
        <w:t xml:space="preserve"> a recueilli près de 2 millions de dollars pour soutenir des causes importantes dans nos communautés à travers le pays.</w:t>
      </w:r>
      <w:r>
        <w:t xml:space="preserve"> </w:t>
      </w:r>
      <w:r w:rsidR="004D69C7" w:rsidRPr="004D69C7">
        <w:t>Vous pouvez contribuer au changement dont nos communautés ont besoin pour prospérer. Vous joindrez-vous à nous en faisant un don dès aujourd'hui?</w:t>
      </w:r>
    </w:p>
    <w:p w14:paraId="022E4B02" w14:textId="77777777" w:rsidR="004D69C7" w:rsidRDefault="004D69C7" w:rsidP="006F5F89">
      <w:pPr>
        <w:rPr>
          <w:rFonts w:eastAsia="Arial"/>
          <w:b/>
          <w:bCs/>
        </w:rPr>
      </w:pPr>
    </w:p>
    <w:p w14:paraId="1DFABD15" w14:textId="4C00CB63" w:rsidR="004D69C7" w:rsidRPr="00B3460E" w:rsidRDefault="004D69C7" w:rsidP="006F5F89">
      <w:pPr>
        <w:rPr>
          <w:rFonts w:eastAsia="Arial"/>
          <w:b/>
          <w:bCs/>
        </w:rPr>
      </w:pPr>
      <w:r>
        <w:rPr>
          <w:rFonts w:eastAsia="Arial"/>
          <w:b/>
          <w:bCs/>
        </w:rPr>
        <w:t>Init</w:t>
      </w:r>
      <w:r w:rsidR="00F531F7">
        <w:rPr>
          <w:rFonts w:eastAsia="Arial"/>
          <w:b/>
          <w:bCs/>
        </w:rPr>
        <w:t xml:space="preserve">iative du suivi </w:t>
      </w:r>
      <w:r w:rsidR="00E9314C">
        <w:rPr>
          <w:rFonts w:eastAsia="Arial"/>
          <w:b/>
          <w:bCs/>
        </w:rPr>
        <w:t xml:space="preserve">de </w:t>
      </w:r>
      <w:r w:rsidR="00F531F7">
        <w:rPr>
          <w:rFonts w:eastAsia="Arial"/>
          <w:b/>
          <w:bCs/>
        </w:rPr>
        <w:t>temps</w:t>
      </w:r>
    </w:p>
    <w:p w14:paraId="3F92BF79" w14:textId="77777777" w:rsidR="006F5F89" w:rsidRPr="004D69C7" w:rsidRDefault="006F5F89" w:rsidP="00DB0911">
      <w:pPr>
        <w:numPr>
          <w:ilvl w:val="0"/>
          <w:numId w:val="35"/>
        </w:numPr>
        <w:rPr>
          <w:rFonts w:eastAsia="Arial"/>
        </w:rPr>
      </w:pPr>
      <w:r w:rsidRPr="004D69C7">
        <w:rPr>
          <w:rFonts w:eastAsia="Arial"/>
        </w:rPr>
        <w:t>Compte tenu des difficultés économiques auxquelles sont actuellement confrontés les Canadiens, les employés recherchent des moyens créatifs de soutenir leurs communautés.</w:t>
      </w:r>
    </w:p>
    <w:p w14:paraId="7BC864C9" w14:textId="77777777" w:rsidR="006F5F89" w:rsidRPr="004D69C7" w:rsidRDefault="006F5F89" w:rsidP="00DB0911">
      <w:pPr>
        <w:numPr>
          <w:ilvl w:val="0"/>
          <w:numId w:val="35"/>
        </w:numPr>
        <w:rPr>
          <w:rFonts w:eastAsia="Arial"/>
        </w:rPr>
      </w:pPr>
      <w:r w:rsidRPr="004D69C7">
        <w:rPr>
          <w:rFonts w:eastAsia="Arial"/>
        </w:rPr>
        <w:t>Les fonctionnaires qui ont moins de moyens financiers cherchent des façons de participer à la CCMTGC afin de se sentir inclus dans le soutien aux communautés.</w:t>
      </w:r>
    </w:p>
    <w:p w14:paraId="51CF7F6F" w14:textId="77777777" w:rsidR="006F5F89" w:rsidRPr="004D69C7" w:rsidRDefault="006F5F89" w:rsidP="00DB0911">
      <w:pPr>
        <w:numPr>
          <w:ilvl w:val="0"/>
          <w:numId w:val="35"/>
        </w:numPr>
        <w:rPr>
          <w:rFonts w:eastAsia="Arial"/>
        </w:rPr>
      </w:pPr>
      <w:r w:rsidRPr="004D69C7">
        <w:rPr>
          <w:rFonts w:eastAsia="Arial"/>
        </w:rPr>
        <w:t>Le Conseil des jeunes de la CCMTGC met en œuvre une initiative de suivi du temps afin d'identifier et de soutenir toutes les différentes façons dont les employés, qu'ils soient nouveaux, jeunes professionnels ou chevronnés, peuvent aider leurs communautés en dehors des dons financiers.</w:t>
      </w:r>
    </w:p>
    <w:p w14:paraId="2058AE73" w14:textId="77777777" w:rsidR="006F5F89" w:rsidRPr="004D69C7" w:rsidRDefault="006F5F89" w:rsidP="00DB0911">
      <w:pPr>
        <w:numPr>
          <w:ilvl w:val="0"/>
          <w:numId w:val="35"/>
        </w:numPr>
        <w:rPr>
          <w:rFonts w:eastAsia="Arial"/>
        </w:rPr>
      </w:pPr>
      <w:r w:rsidRPr="004D69C7">
        <w:rPr>
          <w:rFonts w:eastAsia="Arial"/>
        </w:rPr>
        <w:t>L'initiative de suivi du temps vise à suivre, reconnaître et célébrer les dons de temps faits par les fonctionnaires dans le même esprit que les dons financiers, permettant ainsi une campagne plus moderne et inclusive.</w:t>
      </w:r>
    </w:p>
    <w:p w14:paraId="5E3BC1EB" w14:textId="77777777" w:rsidR="006F5F89" w:rsidRPr="004B002F" w:rsidRDefault="006F5F89" w:rsidP="004D69C7">
      <w:pPr>
        <w:rPr>
          <w:rFonts w:eastAsia="Arial"/>
        </w:rPr>
      </w:pPr>
    </w:p>
    <w:sectPr w:rsidR="006F5F89" w:rsidRPr="004B002F">
      <w:headerReference w:type="even" r:id="rId23"/>
      <w:headerReference w:type="default" r:id="rId24"/>
      <w:footerReference w:type="even" r:id="rId25"/>
      <w:footerReference w:type="default" r:id="rId26"/>
      <w:headerReference w:type="first" r:id="rId27"/>
      <w:footerReference w:type="first" r:id="rId28"/>
      <w:pgSz w:w="12240" w:h="15840"/>
      <w:pgMar w:top="1440" w:right="1440" w:bottom="1440" w:left="1440" w:header="708" w:footer="708"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288F8DB" w14:textId="77777777" w:rsidR="006145C2" w:rsidRDefault="006145C2" w:rsidP="00AA7116">
      <w:r>
        <w:separator/>
      </w:r>
    </w:p>
  </w:endnote>
  <w:endnote w:type="continuationSeparator" w:id="0">
    <w:p w14:paraId="37618A19" w14:textId="77777777" w:rsidR="006145C2" w:rsidRDefault="006145C2" w:rsidP="00AA711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1" w:fontKey="{C21E7D7D-FB15-453B-83DE-182BE6BCA693}"/>
  </w:font>
  <w:font w:name="Georgia">
    <w:panose1 w:val="02040502050405020303"/>
    <w:charset w:val="00"/>
    <w:family w:val="roman"/>
    <w:pitch w:val="variable"/>
    <w:sig w:usb0="00000287" w:usb1="00000000" w:usb2="00000000" w:usb3="00000000" w:csb0="0000009F" w:csb1="00000000"/>
    <w:embedRegular r:id="rId2" w:fontKey="{64AB682F-1513-4329-85B4-FF74D1690265}"/>
    <w:embedItalic r:id="rId3" w:fontKey="{3F15EAE1-4DD7-4CCA-82C8-3694A12F33B5}"/>
  </w:font>
  <w:font w:name="Aptos">
    <w:charset w:val="00"/>
    <w:family w:val="swiss"/>
    <w:pitch w:val="variable"/>
    <w:sig w:usb0="20000287" w:usb1="00000003" w:usb2="00000000" w:usb3="00000000" w:csb0="0000019F" w:csb1="00000000"/>
    <w:embedRegular r:id="rId4" w:fontKey="{13D35573-464E-4323-9DFE-78AE6835B164}"/>
  </w:font>
  <w:font w:name="Calibri">
    <w:panose1 w:val="020F0502020204030204"/>
    <w:charset w:val="00"/>
    <w:family w:val="swiss"/>
    <w:pitch w:val="variable"/>
    <w:sig w:usb0="E4002EFF" w:usb1="C200247B" w:usb2="00000009" w:usb3="00000000" w:csb0="000001FF" w:csb1="00000000"/>
    <w:embedRegular r:id="rId5" w:fontKey="{86300643-CFE5-4C52-AC83-83A44F1D9F6D}"/>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embedRegular r:id="rId6" w:fontKey="{640CE7E7-B5B5-416B-A378-EBDEF5F84E75}"/>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06BE30" w14:textId="77777777" w:rsidR="00A73589" w:rsidRDefault="00A7358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607031493"/>
      <w:docPartObj>
        <w:docPartGallery w:val="Page Numbers (Bottom of Page)"/>
        <w:docPartUnique/>
      </w:docPartObj>
    </w:sdtPr>
    <w:sdtEndPr>
      <w:rPr>
        <w:noProof/>
      </w:rPr>
    </w:sdtEndPr>
    <w:sdtContent>
      <w:p w14:paraId="302ACF17" w14:textId="04C336D8" w:rsidR="00A73589" w:rsidRDefault="00A73589">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696837DC" w14:textId="1823CAE1" w:rsidR="00A45CE0" w:rsidRDefault="00A45CE0" w:rsidP="00AA7116"/>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1655935"/>
      <w:docPartObj>
        <w:docPartGallery w:val="Page Numbers (Bottom of Page)"/>
        <w:docPartUnique/>
      </w:docPartObj>
    </w:sdtPr>
    <w:sdtEndPr>
      <w:rPr>
        <w:noProof/>
      </w:rPr>
    </w:sdtEndPr>
    <w:sdtContent>
      <w:p w14:paraId="33C167F3" w14:textId="3ACA4653" w:rsidR="00A73589" w:rsidRDefault="00A73589">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3BF91375" w14:textId="77777777" w:rsidR="00A45CE0" w:rsidRDefault="00A45CE0" w:rsidP="00AA7116"/>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6DECE59" w14:textId="77777777" w:rsidR="006145C2" w:rsidRDefault="006145C2" w:rsidP="00AA7116">
      <w:r>
        <w:separator/>
      </w:r>
    </w:p>
  </w:footnote>
  <w:footnote w:type="continuationSeparator" w:id="0">
    <w:p w14:paraId="3C88AE7A" w14:textId="77777777" w:rsidR="006145C2" w:rsidRDefault="006145C2" w:rsidP="00AA711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2AE255" w14:textId="1F412044" w:rsidR="00276688" w:rsidRDefault="00BE5D53" w:rsidP="00AA7116">
    <w:pPr>
      <w:pStyle w:val="Header"/>
    </w:pPr>
    <w:r>
      <w:rPr>
        <w:noProof/>
      </w:rPr>
      <mc:AlternateContent>
        <mc:Choice Requires="wps">
          <w:drawing>
            <wp:anchor distT="0" distB="0" distL="0" distR="0" simplePos="0" relativeHeight="251659264" behindDoc="0" locked="0" layoutInCell="1" allowOverlap="1" wp14:anchorId="207F8B00" wp14:editId="1078DE68">
              <wp:simplePos x="635" y="635"/>
              <wp:positionH relativeFrom="page">
                <wp:align>right</wp:align>
              </wp:positionH>
              <wp:positionV relativeFrom="page">
                <wp:align>top</wp:align>
              </wp:positionV>
              <wp:extent cx="2651125" cy="441960"/>
              <wp:effectExtent l="0" t="0" r="0" b="15240"/>
              <wp:wrapNone/>
              <wp:docPr id="626005875" name="Text Box 2" descr="UNCLASSIFIED / NON CLASSIFIÉ">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2651125" cy="441960"/>
                      </a:xfrm>
                      <a:prstGeom prst="rect">
                        <a:avLst/>
                      </a:prstGeom>
                      <a:noFill/>
                      <a:ln>
                        <a:noFill/>
                      </a:ln>
                    </wps:spPr>
                    <wps:txbx>
                      <w:txbxContent>
                        <w:p w14:paraId="35E2EF0B" w14:textId="5DF942F3" w:rsidR="00BE5D53" w:rsidRPr="00BE5D53" w:rsidRDefault="00BE5D53" w:rsidP="00BE5D53">
                          <w:pPr>
                            <w:rPr>
                              <w:rFonts w:eastAsia="Arial"/>
                              <w:noProof/>
                            </w:rPr>
                          </w:pPr>
                          <w:r w:rsidRPr="00BE5D53">
                            <w:rPr>
                              <w:rFonts w:eastAsia="Arial"/>
                              <w:noProof/>
                            </w:rPr>
                            <w:t>UNCLASSIFIED / NON CLASSIFIÉ</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207F8B00" id="_x0000_t202" coordsize="21600,21600" o:spt="202" path="m,l,21600r21600,l21600,xe">
              <v:stroke joinstyle="miter"/>
              <v:path gradientshapeok="t" o:connecttype="rect"/>
            </v:shapetype>
            <v:shape id="Text Box 2" o:spid="_x0000_s1026" type="#_x0000_t202" alt="UNCLASSIFIED / NON CLASSIFIÉ" style="position:absolute;margin-left:168.75pt;margin-top:0;width:208.75pt;height:34.8pt;z-index:251659264;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" filled="f" stroked="f">
              <v:textbox style="mso-fit-shape-to-text:t" inset="0,15pt,20pt,0">
                <w:txbxContent>
                  <w:p w14:paraId="35E2EF0B" w14:textId="5DF942F3" w:rsidR="00BE5D53" w:rsidRPr="00BE5D53" w:rsidRDefault="00BE5D53" w:rsidP="00BE5D53">
                    <w:pPr>
                      <w:rPr>
                        <w:rFonts w:eastAsia="Arial"/>
                        <w:noProof/>
                      </w:rPr>
                    </w:pPr>
                    <w:r w:rsidRPr="00BE5D53">
                      <w:rPr>
                        <w:rFonts w:eastAsia="Arial"/>
                        <w:noProof/>
                      </w:rPr>
                      <w:t>UNCLASSIFIED / NON CLASSIFIÉ</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3B24E7" w14:textId="72A6982A" w:rsidR="00A45CE0" w:rsidRDefault="00BE5D53" w:rsidP="00AA7116">
    <w:r>
      <w:rPr>
        <w:noProof/>
      </w:rPr>
      <mc:AlternateContent>
        <mc:Choice Requires="wps">
          <w:drawing>
            <wp:anchor distT="0" distB="0" distL="0" distR="0" simplePos="0" relativeHeight="251660288" behindDoc="0" locked="0" layoutInCell="1" allowOverlap="1" wp14:anchorId="7C287ED0" wp14:editId="2C499F09">
              <wp:simplePos x="914400" y="447675"/>
              <wp:positionH relativeFrom="page">
                <wp:align>right</wp:align>
              </wp:positionH>
              <wp:positionV relativeFrom="page">
                <wp:align>top</wp:align>
              </wp:positionV>
              <wp:extent cx="2651125" cy="441960"/>
              <wp:effectExtent l="0" t="0" r="0" b="15240"/>
              <wp:wrapNone/>
              <wp:docPr id="1293857668" name="Text Box 3" descr="UNCLASSIFIED / NON CLASSIFIÉ">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2651125" cy="441960"/>
                      </a:xfrm>
                      <a:prstGeom prst="rect">
                        <a:avLst/>
                      </a:prstGeom>
                      <a:noFill/>
                      <a:ln>
                        <a:noFill/>
                      </a:ln>
                    </wps:spPr>
                    <wps:txbx>
                      <w:txbxContent>
                        <w:p w14:paraId="6DBBDA18" w14:textId="5AAAAD40" w:rsidR="00BE5D53" w:rsidRPr="00BE5D53" w:rsidRDefault="00BE5D53" w:rsidP="00BE5D53">
                          <w:pPr>
                            <w:rPr>
                              <w:rFonts w:eastAsia="Arial"/>
                              <w:noProof/>
                            </w:rPr>
                          </w:pPr>
                          <w:r w:rsidRPr="00BE5D53">
                            <w:rPr>
                              <w:rFonts w:eastAsia="Arial"/>
                              <w:noProof/>
                            </w:rPr>
                            <w:t>UNCLASSIFIED / NON CLASSIFIÉ</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7C287ED0" id="_x0000_t202" coordsize="21600,21600" o:spt="202" path="m,l,21600r21600,l21600,xe">
              <v:stroke joinstyle="miter"/>
              <v:path gradientshapeok="t" o:connecttype="rect"/>
            </v:shapetype>
            <v:shape id="Text Box 3" o:spid="_x0000_s1027" type="#_x0000_t202" alt="UNCLASSIFIED / NON CLASSIFIÉ" style="position:absolute;margin-left:168.75pt;margin-top:0;width:208.75pt;height:34.8pt;z-index:251660288;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" filled="f" stroked="f">
              <v:textbox style="mso-fit-shape-to-text:t" inset="0,15pt,20pt,0">
                <w:txbxContent>
                  <w:p w14:paraId="6DBBDA18" w14:textId="5AAAAD40" w:rsidR="00BE5D53" w:rsidRPr="00BE5D53" w:rsidRDefault="00BE5D53" w:rsidP="00BE5D53">
                    <w:pPr>
                      <w:rPr>
                        <w:rFonts w:eastAsia="Arial"/>
                        <w:noProof/>
                      </w:rPr>
                    </w:pPr>
                    <w:r w:rsidRPr="00BE5D53">
                      <w:rPr>
                        <w:rFonts w:eastAsia="Arial"/>
                        <w:noProof/>
                      </w:rPr>
                      <w:t>UNCLASSIFIED / NON CLASSIFIÉ</w:t>
                    </w:r>
                  </w:p>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59F9F9" w14:textId="026B50E8" w:rsidR="00A45CE0" w:rsidRDefault="00BE5D53" w:rsidP="00AA7116">
    <w:r>
      <w:rPr>
        <w:noProof/>
      </w:rPr>
      <mc:AlternateContent>
        <mc:Choice Requires="wps">
          <w:drawing>
            <wp:anchor distT="0" distB="0" distL="0" distR="0" simplePos="0" relativeHeight="251658240" behindDoc="0" locked="0" layoutInCell="1" allowOverlap="1" wp14:anchorId="6A0B794B" wp14:editId="28E8DD69">
              <wp:simplePos x="914400" y="447675"/>
              <wp:positionH relativeFrom="page">
                <wp:align>right</wp:align>
              </wp:positionH>
              <wp:positionV relativeFrom="page">
                <wp:align>top</wp:align>
              </wp:positionV>
              <wp:extent cx="2651125" cy="441960"/>
              <wp:effectExtent l="0" t="0" r="0" b="15240"/>
              <wp:wrapNone/>
              <wp:docPr id="1434267118" name="Text Box 1" descr="UNCLASSIFIED / NON CLASSIFIÉ">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2651125" cy="441960"/>
                      </a:xfrm>
                      <a:prstGeom prst="rect">
                        <a:avLst/>
                      </a:prstGeom>
                      <a:noFill/>
                      <a:ln>
                        <a:noFill/>
                      </a:ln>
                    </wps:spPr>
                    <wps:txbx>
                      <w:txbxContent>
                        <w:p w14:paraId="0CC4A04D" w14:textId="6E46738D" w:rsidR="00BE5D53" w:rsidRPr="00BE5D53" w:rsidRDefault="00BE5D53" w:rsidP="00BE5D53">
                          <w:pPr>
                            <w:rPr>
                              <w:rFonts w:eastAsia="Arial"/>
                              <w:noProof/>
                            </w:rPr>
                          </w:pPr>
                          <w:r w:rsidRPr="00BE5D53">
                            <w:rPr>
                              <w:rFonts w:eastAsia="Arial"/>
                              <w:noProof/>
                            </w:rPr>
                            <w:t>UNCLASSIFIED / NON CLASSIFIÉ</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6A0B794B" id="_x0000_t202" coordsize="21600,21600" o:spt="202" path="m,l,21600r21600,l21600,xe">
              <v:stroke joinstyle="miter"/>
              <v:path gradientshapeok="t" o:connecttype="rect"/>
            </v:shapetype>
            <v:shape id="Text Box 1" o:spid="_x0000_s1028" type="#_x0000_t202" alt="UNCLASSIFIED / NON CLASSIFIÉ" style="position:absolute;margin-left:168.75pt;margin-top:0;width:208.75pt;height:34.8pt;z-index:251658240;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" filled="f" stroked="f">
              <v:textbox style="mso-fit-shape-to-text:t" inset="0,15pt,20pt,0">
                <w:txbxContent>
                  <w:p w14:paraId="0CC4A04D" w14:textId="6E46738D" w:rsidR="00BE5D53" w:rsidRPr="00BE5D53" w:rsidRDefault="00BE5D53" w:rsidP="00BE5D53">
                    <w:pPr>
                      <w:rPr>
                        <w:rFonts w:eastAsia="Arial"/>
                        <w:noProof/>
                      </w:rPr>
                    </w:pPr>
                    <w:r w:rsidRPr="00BE5D53">
                      <w:rPr>
                        <w:rFonts w:eastAsia="Arial"/>
                        <w:noProof/>
                      </w:rPr>
                      <w:t>UNCLASSIFIED / NON CLASSIFIÉ</w:t>
                    </w:r>
                  </w:p>
                </w:txbxContent>
              </v:textbox>
              <w10:wrap anchorx="page" anchory="page"/>
            </v:shape>
          </w:pict>
        </mc:Fallback>
      </mc:AlternateContent>
    </w:r>
    <w:r w:rsidR="00922154">
      <w:rPr>
        <w:noProof/>
      </w:rPr>
      <w:drawing>
        <wp:inline distT="0" distB="0" distL="0" distR="0" wp14:anchorId="2EC55E86" wp14:editId="5E17C302">
          <wp:extent cx="5943600" cy="603250"/>
          <wp:effectExtent l="0" t="0" r="0" b="0"/>
          <wp:docPr id="28922568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43600" cy="60325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0C1680"/>
    <w:multiLevelType w:val="hybridMultilevel"/>
    <w:tmpl w:val="8C5C0640"/>
    <w:lvl w:ilvl="0" w:tplc="340AAC78">
      <w:start w:val="1"/>
      <w:numFmt w:val="decimal"/>
      <w:lvlText w:val="%1."/>
      <w:lvlJc w:val="left"/>
      <w:pPr>
        <w:ind w:left="720" w:hanging="360"/>
      </w:pPr>
    </w:lvl>
    <w:lvl w:ilvl="1" w:tplc="F0628064">
      <w:start w:val="1"/>
      <w:numFmt w:val="lowerLetter"/>
      <w:lvlText w:val="%2."/>
      <w:lvlJc w:val="left"/>
      <w:pPr>
        <w:ind w:left="1440" w:hanging="360"/>
      </w:pPr>
    </w:lvl>
    <w:lvl w:ilvl="2" w:tplc="FE827A7A">
      <w:start w:val="1"/>
      <w:numFmt w:val="lowerRoman"/>
      <w:lvlText w:val="%3."/>
      <w:lvlJc w:val="right"/>
      <w:pPr>
        <w:ind w:left="2160" w:hanging="180"/>
      </w:pPr>
    </w:lvl>
    <w:lvl w:ilvl="3" w:tplc="3D5EC24A">
      <w:start w:val="1"/>
      <w:numFmt w:val="decimal"/>
      <w:lvlText w:val="%4."/>
      <w:lvlJc w:val="left"/>
      <w:pPr>
        <w:ind w:left="2880" w:hanging="360"/>
      </w:pPr>
    </w:lvl>
    <w:lvl w:ilvl="4" w:tplc="0A1E8BC4">
      <w:start w:val="1"/>
      <w:numFmt w:val="lowerLetter"/>
      <w:lvlText w:val="%5."/>
      <w:lvlJc w:val="left"/>
      <w:pPr>
        <w:ind w:left="3600" w:hanging="360"/>
      </w:pPr>
    </w:lvl>
    <w:lvl w:ilvl="5" w:tplc="49DCD286">
      <w:start w:val="1"/>
      <w:numFmt w:val="lowerRoman"/>
      <w:lvlText w:val="%6."/>
      <w:lvlJc w:val="right"/>
      <w:pPr>
        <w:ind w:left="4320" w:hanging="180"/>
      </w:pPr>
    </w:lvl>
    <w:lvl w:ilvl="6" w:tplc="17AED0CE">
      <w:start w:val="1"/>
      <w:numFmt w:val="decimal"/>
      <w:lvlText w:val="%7."/>
      <w:lvlJc w:val="left"/>
      <w:pPr>
        <w:ind w:left="5040" w:hanging="360"/>
      </w:pPr>
    </w:lvl>
    <w:lvl w:ilvl="7" w:tplc="2FD20052">
      <w:start w:val="1"/>
      <w:numFmt w:val="lowerLetter"/>
      <w:lvlText w:val="%8."/>
      <w:lvlJc w:val="left"/>
      <w:pPr>
        <w:ind w:left="5760" w:hanging="360"/>
      </w:pPr>
    </w:lvl>
    <w:lvl w:ilvl="8" w:tplc="8D94EC76">
      <w:start w:val="1"/>
      <w:numFmt w:val="lowerRoman"/>
      <w:lvlText w:val="%9."/>
      <w:lvlJc w:val="right"/>
      <w:pPr>
        <w:ind w:left="6480" w:hanging="180"/>
      </w:pPr>
    </w:lvl>
  </w:abstractNum>
  <w:abstractNum w:abstractNumId="1" w15:restartNumberingAfterBreak="0">
    <w:nsid w:val="05122AD5"/>
    <w:multiLevelType w:val="multilevel"/>
    <w:tmpl w:val="D2C4348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152A1B9D"/>
    <w:multiLevelType w:val="hybridMultilevel"/>
    <w:tmpl w:val="38961B0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15:restartNumberingAfterBreak="0">
    <w:nsid w:val="15726030"/>
    <w:multiLevelType w:val="multilevel"/>
    <w:tmpl w:val="B1F6D07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18E002F3"/>
    <w:multiLevelType w:val="multilevel"/>
    <w:tmpl w:val="AF60AA72"/>
    <w:lvl w:ilvl="0">
      <w:start w:val="1"/>
      <w:numFmt w:val="bullet"/>
      <w:lvlText w:val=""/>
      <w:lvlJc w:val="left"/>
      <w:pPr>
        <w:tabs>
          <w:tab w:val="num" w:pos="720"/>
        </w:tabs>
        <w:ind w:left="720" w:hanging="360"/>
      </w:pPr>
      <w:rPr>
        <w:rFonts w:ascii="Symbol" w:hAnsi="Symbol" w:hint="default"/>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5" w15:restartNumberingAfterBreak="0">
    <w:nsid w:val="19033E8C"/>
    <w:multiLevelType w:val="multilevel"/>
    <w:tmpl w:val="834EC6D2"/>
    <w:lvl w:ilvl="0">
      <w:start w:val="1"/>
      <w:numFmt w:val="bullet"/>
      <w:lvlText w:val=""/>
      <w:lvlJc w:val="left"/>
      <w:pPr>
        <w:tabs>
          <w:tab w:val="num" w:pos="720"/>
        </w:tabs>
        <w:ind w:left="1080" w:hanging="360"/>
      </w:pPr>
      <w:rPr>
        <w:rFonts w:ascii="Symbol" w:hAnsi="Symbol" w:hint="default"/>
        <w:sz w:val="20"/>
      </w:rPr>
    </w:lvl>
    <w:lvl w:ilvl="1" w:tentative="1">
      <w:start w:val="1"/>
      <w:numFmt w:val="bullet"/>
      <w:lvlText w:val="o"/>
      <w:lvlJc w:val="left"/>
      <w:pPr>
        <w:tabs>
          <w:tab w:val="num" w:pos="1440"/>
        </w:tabs>
        <w:ind w:left="1800" w:hanging="360"/>
      </w:pPr>
      <w:rPr>
        <w:rFonts w:ascii="Courier New" w:hAnsi="Courier New" w:hint="default"/>
        <w:sz w:val="20"/>
      </w:rPr>
    </w:lvl>
    <w:lvl w:ilvl="2" w:tentative="1">
      <w:start w:val="1"/>
      <w:numFmt w:val="bullet"/>
      <w:lvlText w:val=""/>
      <w:lvlJc w:val="left"/>
      <w:pPr>
        <w:tabs>
          <w:tab w:val="num" w:pos="2160"/>
        </w:tabs>
        <w:ind w:left="2520" w:hanging="360"/>
      </w:pPr>
      <w:rPr>
        <w:rFonts w:ascii="Wingdings" w:hAnsi="Wingdings" w:hint="default"/>
        <w:sz w:val="20"/>
      </w:rPr>
    </w:lvl>
    <w:lvl w:ilvl="3" w:tentative="1">
      <w:start w:val="1"/>
      <w:numFmt w:val="bullet"/>
      <w:lvlText w:val=""/>
      <w:lvlJc w:val="left"/>
      <w:pPr>
        <w:tabs>
          <w:tab w:val="num" w:pos="2880"/>
        </w:tabs>
        <w:ind w:left="3240" w:hanging="360"/>
      </w:pPr>
      <w:rPr>
        <w:rFonts w:ascii="Wingdings" w:hAnsi="Wingdings" w:hint="default"/>
        <w:sz w:val="20"/>
      </w:rPr>
    </w:lvl>
    <w:lvl w:ilvl="4" w:tentative="1">
      <w:start w:val="1"/>
      <w:numFmt w:val="bullet"/>
      <w:lvlText w:val=""/>
      <w:lvlJc w:val="left"/>
      <w:pPr>
        <w:tabs>
          <w:tab w:val="num" w:pos="3600"/>
        </w:tabs>
        <w:ind w:left="3960" w:hanging="360"/>
      </w:pPr>
      <w:rPr>
        <w:rFonts w:ascii="Wingdings" w:hAnsi="Wingdings" w:hint="default"/>
        <w:sz w:val="20"/>
      </w:rPr>
    </w:lvl>
    <w:lvl w:ilvl="5" w:tentative="1">
      <w:start w:val="1"/>
      <w:numFmt w:val="bullet"/>
      <w:lvlText w:val=""/>
      <w:lvlJc w:val="left"/>
      <w:pPr>
        <w:tabs>
          <w:tab w:val="num" w:pos="4320"/>
        </w:tabs>
        <w:ind w:left="4680" w:hanging="360"/>
      </w:pPr>
      <w:rPr>
        <w:rFonts w:ascii="Wingdings" w:hAnsi="Wingdings" w:hint="default"/>
        <w:sz w:val="20"/>
      </w:rPr>
    </w:lvl>
    <w:lvl w:ilvl="6" w:tentative="1">
      <w:start w:val="1"/>
      <w:numFmt w:val="bullet"/>
      <w:lvlText w:val=""/>
      <w:lvlJc w:val="left"/>
      <w:pPr>
        <w:tabs>
          <w:tab w:val="num" w:pos="5040"/>
        </w:tabs>
        <w:ind w:left="5400" w:hanging="360"/>
      </w:pPr>
      <w:rPr>
        <w:rFonts w:ascii="Wingdings" w:hAnsi="Wingdings" w:hint="default"/>
        <w:sz w:val="20"/>
      </w:rPr>
    </w:lvl>
    <w:lvl w:ilvl="7" w:tentative="1">
      <w:start w:val="1"/>
      <w:numFmt w:val="bullet"/>
      <w:lvlText w:val=""/>
      <w:lvlJc w:val="left"/>
      <w:pPr>
        <w:tabs>
          <w:tab w:val="num" w:pos="5760"/>
        </w:tabs>
        <w:ind w:left="6120" w:hanging="360"/>
      </w:pPr>
      <w:rPr>
        <w:rFonts w:ascii="Wingdings" w:hAnsi="Wingdings" w:hint="default"/>
        <w:sz w:val="20"/>
      </w:rPr>
    </w:lvl>
    <w:lvl w:ilvl="8" w:tentative="1">
      <w:start w:val="1"/>
      <w:numFmt w:val="bullet"/>
      <w:lvlText w:val=""/>
      <w:lvlJc w:val="left"/>
      <w:pPr>
        <w:tabs>
          <w:tab w:val="num" w:pos="6480"/>
        </w:tabs>
        <w:ind w:left="6840" w:hanging="360"/>
      </w:pPr>
      <w:rPr>
        <w:rFonts w:ascii="Wingdings" w:hAnsi="Wingdings" w:hint="default"/>
        <w:sz w:val="20"/>
      </w:rPr>
    </w:lvl>
  </w:abstractNum>
  <w:abstractNum w:abstractNumId="6" w15:restartNumberingAfterBreak="0">
    <w:nsid w:val="1B695234"/>
    <w:multiLevelType w:val="multilevel"/>
    <w:tmpl w:val="D19E56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C0D5794"/>
    <w:multiLevelType w:val="multilevel"/>
    <w:tmpl w:val="37261D3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21742100"/>
    <w:multiLevelType w:val="hybridMultilevel"/>
    <w:tmpl w:val="E09C6758"/>
    <w:lvl w:ilvl="0" w:tplc="10090003">
      <w:start w:val="1"/>
      <w:numFmt w:val="bullet"/>
      <w:lvlText w:val="o"/>
      <w:lvlJc w:val="left"/>
      <w:pPr>
        <w:ind w:left="1440" w:hanging="360"/>
      </w:pPr>
      <w:rPr>
        <w:rFonts w:ascii="Courier New" w:hAnsi="Courier New" w:cs="Courier New"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9" w15:restartNumberingAfterBreak="0">
    <w:nsid w:val="28AE42EF"/>
    <w:multiLevelType w:val="multilevel"/>
    <w:tmpl w:val="F81858DA"/>
    <w:lvl w:ilvl="0">
      <w:start w:val="1"/>
      <w:numFmt w:val="bullet"/>
      <w:lvlText w:val=""/>
      <w:lvlJc w:val="left"/>
      <w:pPr>
        <w:tabs>
          <w:tab w:val="num" w:pos="720"/>
        </w:tabs>
        <w:ind w:left="1080" w:hanging="360"/>
      </w:pPr>
      <w:rPr>
        <w:rFonts w:ascii="Symbol" w:hAnsi="Symbol" w:hint="default"/>
        <w:sz w:val="20"/>
      </w:rPr>
    </w:lvl>
    <w:lvl w:ilvl="1" w:tentative="1">
      <w:start w:val="1"/>
      <w:numFmt w:val="bullet"/>
      <w:lvlText w:val="o"/>
      <w:lvlJc w:val="left"/>
      <w:pPr>
        <w:tabs>
          <w:tab w:val="num" w:pos="1440"/>
        </w:tabs>
        <w:ind w:left="1800" w:hanging="360"/>
      </w:pPr>
      <w:rPr>
        <w:rFonts w:ascii="Courier New" w:hAnsi="Courier New" w:hint="default"/>
        <w:sz w:val="20"/>
      </w:rPr>
    </w:lvl>
    <w:lvl w:ilvl="2" w:tentative="1">
      <w:start w:val="1"/>
      <w:numFmt w:val="bullet"/>
      <w:lvlText w:val=""/>
      <w:lvlJc w:val="left"/>
      <w:pPr>
        <w:tabs>
          <w:tab w:val="num" w:pos="2160"/>
        </w:tabs>
        <w:ind w:left="2520" w:hanging="360"/>
      </w:pPr>
      <w:rPr>
        <w:rFonts w:ascii="Wingdings" w:hAnsi="Wingdings" w:hint="default"/>
        <w:sz w:val="20"/>
      </w:rPr>
    </w:lvl>
    <w:lvl w:ilvl="3" w:tentative="1">
      <w:start w:val="1"/>
      <w:numFmt w:val="bullet"/>
      <w:lvlText w:val=""/>
      <w:lvlJc w:val="left"/>
      <w:pPr>
        <w:tabs>
          <w:tab w:val="num" w:pos="2880"/>
        </w:tabs>
        <w:ind w:left="3240" w:hanging="360"/>
      </w:pPr>
      <w:rPr>
        <w:rFonts w:ascii="Wingdings" w:hAnsi="Wingdings" w:hint="default"/>
        <w:sz w:val="20"/>
      </w:rPr>
    </w:lvl>
    <w:lvl w:ilvl="4" w:tentative="1">
      <w:start w:val="1"/>
      <w:numFmt w:val="bullet"/>
      <w:lvlText w:val=""/>
      <w:lvlJc w:val="left"/>
      <w:pPr>
        <w:tabs>
          <w:tab w:val="num" w:pos="3600"/>
        </w:tabs>
        <w:ind w:left="3960" w:hanging="360"/>
      </w:pPr>
      <w:rPr>
        <w:rFonts w:ascii="Wingdings" w:hAnsi="Wingdings" w:hint="default"/>
        <w:sz w:val="20"/>
      </w:rPr>
    </w:lvl>
    <w:lvl w:ilvl="5" w:tentative="1">
      <w:start w:val="1"/>
      <w:numFmt w:val="bullet"/>
      <w:lvlText w:val=""/>
      <w:lvlJc w:val="left"/>
      <w:pPr>
        <w:tabs>
          <w:tab w:val="num" w:pos="4320"/>
        </w:tabs>
        <w:ind w:left="4680" w:hanging="360"/>
      </w:pPr>
      <w:rPr>
        <w:rFonts w:ascii="Wingdings" w:hAnsi="Wingdings" w:hint="default"/>
        <w:sz w:val="20"/>
      </w:rPr>
    </w:lvl>
    <w:lvl w:ilvl="6" w:tentative="1">
      <w:start w:val="1"/>
      <w:numFmt w:val="bullet"/>
      <w:lvlText w:val=""/>
      <w:lvlJc w:val="left"/>
      <w:pPr>
        <w:tabs>
          <w:tab w:val="num" w:pos="5040"/>
        </w:tabs>
        <w:ind w:left="5400" w:hanging="360"/>
      </w:pPr>
      <w:rPr>
        <w:rFonts w:ascii="Wingdings" w:hAnsi="Wingdings" w:hint="default"/>
        <w:sz w:val="20"/>
      </w:rPr>
    </w:lvl>
    <w:lvl w:ilvl="7" w:tentative="1">
      <w:start w:val="1"/>
      <w:numFmt w:val="bullet"/>
      <w:lvlText w:val=""/>
      <w:lvlJc w:val="left"/>
      <w:pPr>
        <w:tabs>
          <w:tab w:val="num" w:pos="5760"/>
        </w:tabs>
        <w:ind w:left="6120" w:hanging="360"/>
      </w:pPr>
      <w:rPr>
        <w:rFonts w:ascii="Wingdings" w:hAnsi="Wingdings" w:hint="default"/>
        <w:sz w:val="20"/>
      </w:rPr>
    </w:lvl>
    <w:lvl w:ilvl="8" w:tentative="1">
      <w:start w:val="1"/>
      <w:numFmt w:val="bullet"/>
      <w:lvlText w:val=""/>
      <w:lvlJc w:val="left"/>
      <w:pPr>
        <w:tabs>
          <w:tab w:val="num" w:pos="6480"/>
        </w:tabs>
        <w:ind w:left="6840" w:hanging="360"/>
      </w:pPr>
      <w:rPr>
        <w:rFonts w:ascii="Wingdings" w:hAnsi="Wingdings" w:hint="default"/>
        <w:sz w:val="20"/>
      </w:rPr>
    </w:lvl>
  </w:abstractNum>
  <w:abstractNum w:abstractNumId="10" w15:restartNumberingAfterBreak="0">
    <w:nsid w:val="30352AB0"/>
    <w:multiLevelType w:val="multilevel"/>
    <w:tmpl w:val="9D90441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 w15:restartNumberingAfterBreak="0">
    <w:nsid w:val="332E2C34"/>
    <w:multiLevelType w:val="multilevel"/>
    <w:tmpl w:val="16E2651A"/>
    <w:lvl w:ilvl="0">
      <w:start w:val="1"/>
      <w:numFmt w:val="bullet"/>
      <w:lvlText w:val=""/>
      <w:lvlJc w:val="left"/>
      <w:pPr>
        <w:tabs>
          <w:tab w:val="num" w:pos="720"/>
        </w:tabs>
        <w:ind w:left="1080" w:hanging="360"/>
      </w:pPr>
      <w:rPr>
        <w:rFonts w:ascii="Symbol" w:hAnsi="Symbol" w:hint="default"/>
        <w:sz w:val="20"/>
      </w:rPr>
    </w:lvl>
    <w:lvl w:ilvl="1" w:tentative="1">
      <w:start w:val="1"/>
      <w:numFmt w:val="bullet"/>
      <w:lvlText w:val="o"/>
      <w:lvlJc w:val="left"/>
      <w:pPr>
        <w:tabs>
          <w:tab w:val="num" w:pos="1440"/>
        </w:tabs>
        <w:ind w:left="1800" w:hanging="360"/>
      </w:pPr>
      <w:rPr>
        <w:rFonts w:ascii="Courier New" w:hAnsi="Courier New" w:hint="default"/>
        <w:sz w:val="20"/>
      </w:rPr>
    </w:lvl>
    <w:lvl w:ilvl="2" w:tentative="1">
      <w:start w:val="1"/>
      <w:numFmt w:val="bullet"/>
      <w:lvlText w:val=""/>
      <w:lvlJc w:val="left"/>
      <w:pPr>
        <w:tabs>
          <w:tab w:val="num" w:pos="2160"/>
        </w:tabs>
        <w:ind w:left="2520" w:hanging="360"/>
      </w:pPr>
      <w:rPr>
        <w:rFonts w:ascii="Wingdings" w:hAnsi="Wingdings" w:hint="default"/>
        <w:sz w:val="20"/>
      </w:rPr>
    </w:lvl>
    <w:lvl w:ilvl="3" w:tentative="1">
      <w:start w:val="1"/>
      <w:numFmt w:val="bullet"/>
      <w:lvlText w:val=""/>
      <w:lvlJc w:val="left"/>
      <w:pPr>
        <w:tabs>
          <w:tab w:val="num" w:pos="2880"/>
        </w:tabs>
        <w:ind w:left="3240" w:hanging="360"/>
      </w:pPr>
      <w:rPr>
        <w:rFonts w:ascii="Wingdings" w:hAnsi="Wingdings" w:hint="default"/>
        <w:sz w:val="20"/>
      </w:rPr>
    </w:lvl>
    <w:lvl w:ilvl="4" w:tentative="1">
      <w:start w:val="1"/>
      <w:numFmt w:val="bullet"/>
      <w:lvlText w:val=""/>
      <w:lvlJc w:val="left"/>
      <w:pPr>
        <w:tabs>
          <w:tab w:val="num" w:pos="3600"/>
        </w:tabs>
        <w:ind w:left="3960" w:hanging="360"/>
      </w:pPr>
      <w:rPr>
        <w:rFonts w:ascii="Wingdings" w:hAnsi="Wingdings" w:hint="default"/>
        <w:sz w:val="20"/>
      </w:rPr>
    </w:lvl>
    <w:lvl w:ilvl="5" w:tentative="1">
      <w:start w:val="1"/>
      <w:numFmt w:val="bullet"/>
      <w:lvlText w:val=""/>
      <w:lvlJc w:val="left"/>
      <w:pPr>
        <w:tabs>
          <w:tab w:val="num" w:pos="4320"/>
        </w:tabs>
        <w:ind w:left="4680" w:hanging="360"/>
      </w:pPr>
      <w:rPr>
        <w:rFonts w:ascii="Wingdings" w:hAnsi="Wingdings" w:hint="default"/>
        <w:sz w:val="20"/>
      </w:rPr>
    </w:lvl>
    <w:lvl w:ilvl="6" w:tentative="1">
      <w:start w:val="1"/>
      <w:numFmt w:val="bullet"/>
      <w:lvlText w:val=""/>
      <w:lvlJc w:val="left"/>
      <w:pPr>
        <w:tabs>
          <w:tab w:val="num" w:pos="5040"/>
        </w:tabs>
        <w:ind w:left="5400" w:hanging="360"/>
      </w:pPr>
      <w:rPr>
        <w:rFonts w:ascii="Wingdings" w:hAnsi="Wingdings" w:hint="default"/>
        <w:sz w:val="20"/>
      </w:rPr>
    </w:lvl>
    <w:lvl w:ilvl="7" w:tentative="1">
      <w:start w:val="1"/>
      <w:numFmt w:val="bullet"/>
      <w:lvlText w:val=""/>
      <w:lvlJc w:val="left"/>
      <w:pPr>
        <w:tabs>
          <w:tab w:val="num" w:pos="5760"/>
        </w:tabs>
        <w:ind w:left="6120" w:hanging="360"/>
      </w:pPr>
      <w:rPr>
        <w:rFonts w:ascii="Wingdings" w:hAnsi="Wingdings" w:hint="default"/>
        <w:sz w:val="20"/>
      </w:rPr>
    </w:lvl>
    <w:lvl w:ilvl="8" w:tentative="1">
      <w:start w:val="1"/>
      <w:numFmt w:val="bullet"/>
      <w:lvlText w:val=""/>
      <w:lvlJc w:val="left"/>
      <w:pPr>
        <w:tabs>
          <w:tab w:val="num" w:pos="6480"/>
        </w:tabs>
        <w:ind w:left="6840" w:hanging="360"/>
      </w:pPr>
      <w:rPr>
        <w:rFonts w:ascii="Wingdings" w:hAnsi="Wingdings" w:hint="default"/>
        <w:sz w:val="20"/>
      </w:rPr>
    </w:lvl>
  </w:abstractNum>
  <w:abstractNum w:abstractNumId="12" w15:restartNumberingAfterBreak="0">
    <w:nsid w:val="353A2389"/>
    <w:multiLevelType w:val="multilevel"/>
    <w:tmpl w:val="0D5A7BC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 w15:restartNumberingAfterBreak="0">
    <w:nsid w:val="39936E3E"/>
    <w:multiLevelType w:val="multilevel"/>
    <w:tmpl w:val="356CEE7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 w15:restartNumberingAfterBreak="0">
    <w:nsid w:val="3B8519C8"/>
    <w:multiLevelType w:val="hybridMultilevel"/>
    <w:tmpl w:val="89A4EC98"/>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5" w15:restartNumberingAfterBreak="0">
    <w:nsid w:val="3EB74378"/>
    <w:multiLevelType w:val="multilevel"/>
    <w:tmpl w:val="37729C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406B147B"/>
    <w:multiLevelType w:val="multilevel"/>
    <w:tmpl w:val="CAAE113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 w15:restartNumberingAfterBreak="0">
    <w:nsid w:val="431B21BD"/>
    <w:multiLevelType w:val="multilevel"/>
    <w:tmpl w:val="21283C8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8" w15:restartNumberingAfterBreak="0">
    <w:nsid w:val="45C27057"/>
    <w:multiLevelType w:val="hybridMultilevel"/>
    <w:tmpl w:val="5E14BE08"/>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9" w15:restartNumberingAfterBreak="0">
    <w:nsid w:val="45CA907B"/>
    <w:multiLevelType w:val="hybridMultilevel"/>
    <w:tmpl w:val="01FC8D0A"/>
    <w:lvl w:ilvl="0" w:tplc="200CC8C0">
      <w:start w:val="1"/>
      <w:numFmt w:val="bullet"/>
      <w:lvlText w:val=""/>
      <w:lvlJc w:val="left"/>
      <w:pPr>
        <w:ind w:left="720" w:hanging="360"/>
      </w:pPr>
      <w:rPr>
        <w:rFonts w:ascii="Symbol" w:hAnsi="Symbol" w:hint="default"/>
      </w:rPr>
    </w:lvl>
    <w:lvl w:ilvl="1" w:tplc="E2486F0E">
      <w:start w:val="1"/>
      <w:numFmt w:val="bullet"/>
      <w:lvlText w:val="o"/>
      <w:lvlJc w:val="left"/>
      <w:pPr>
        <w:ind w:left="1440" w:hanging="360"/>
      </w:pPr>
      <w:rPr>
        <w:rFonts w:ascii="Courier New" w:hAnsi="Courier New" w:hint="default"/>
      </w:rPr>
    </w:lvl>
    <w:lvl w:ilvl="2" w:tplc="E75A2C08">
      <w:start w:val="1"/>
      <w:numFmt w:val="bullet"/>
      <w:lvlText w:val=""/>
      <w:lvlJc w:val="left"/>
      <w:pPr>
        <w:ind w:left="2160" w:hanging="360"/>
      </w:pPr>
      <w:rPr>
        <w:rFonts w:ascii="Wingdings" w:hAnsi="Wingdings" w:hint="default"/>
      </w:rPr>
    </w:lvl>
    <w:lvl w:ilvl="3" w:tplc="85BC15AA">
      <w:start w:val="1"/>
      <w:numFmt w:val="bullet"/>
      <w:lvlText w:val=""/>
      <w:lvlJc w:val="left"/>
      <w:pPr>
        <w:ind w:left="2880" w:hanging="360"/>
      </w:pPr>
      <w:rPr>
        <w:rFonts w:ascii="Symbol" w:hAnsi="Symbol" w:hint="default"/>
      </w:rPr>
    </w:lvl>
    <w:lvl w:ilvl="4" w:tplc="60CE596E">
      <w:start w:val="1"/>
      <w:numFmt w:val="bullet"/>
      <w:lvlText w:val="o"/>
      <w:lvlJc w:val="left"/>
      <w:pPr>
        <w:ind w:left="3600" w:hanging="360"/>
      </w:pPr>
      <w:rPr>
        <w:rFonts w:ascii="Courier New" w:hAnsi="Courier New" w:hint="default"/>
      </w:rPr>
    </w:lvl>
    <w:lvl w:ilvl="5" w:tplc="6E4CEAD2">
      <w:start w:val="1"/>
      <w:numFmt w:val="bullet"/>
      <w:lvlText w:val=""/>
      <w:lvlJc w:val="left"/>
      <w:pPr>
        <w:ind w:left="4320" w:hanging="360"/>
      </w:pPr>
      <w:rPr>
        <w:rFonts w:ascii="Wingdings" w:hAnsi="Wingdings" w:hint="default"/>
      </w:rPr>
    </w:lvl>
    <w:lvl w:ilvl="6" w:tplc="377E6A6C">
      <w:start w:val="1"/>
      <w:numFmt w:val="bullet"/>
      <w:lvlText w:val=""/>
      <w:lvlJc w:val="left"/>
      <w:pPr>
        <w:ind w:left="5040" w:hanging="360"/>
      </w:pPr>
      <w:rPr>
        <w:rFonts w:ascii="Symbol" w:hAnsi="Symbol" w:hint="default"/>
      </w:rPr>
    </w:lvl>
    <w:lvl w:ilvl="7" w:tplc="47BEAF1A">
      <w:start w:val="1"/>
      <w:numFmt w:val="bullet"/>
      <w:lvlText w:val="o"/>
      <w:lvlJc w:val="left"/>
      <w:pPr>
        <w:ind w:left="5760" w:hanging="360"/>
      </w:pPr>
      <w:rPr>
        <w:rFonts w:ascii="Courier New" w:hAnsi="Courier New" w:hint="default"/>
      </w:rPr>
    </w:lvl>
    <w:lvl w:ilvl="8" w:tplc="FC527672">
      <w:start w:val="1"/>
      <w:numFmt w:val="bullet"/>
      <w:lvlText w:val=""/>
      <w:lvlJc w:val="left"/>
      <w:pPr>
        <w:ind w:left="6480" w:hanging="360"/>
      </w:pPr>
      <w:rPr>
        <w:rFonts w:ascii="Wingdings" w:hAnsi="Wingdings" w:hint="default"/>
      </w:rPr>
    </w:lvl>
  </w:abstractNum>
  <w:abstractNum w:abstractNumId="20" w15:restartNumberingAfterBreak="0">
    <w:nsid w:val="4AA563D7"/>
    <w:multiLevelType w:val="multilevel"/>
    <w:tmpl w:val="F8AA2DB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 w15:restartNumberingAfterBreak="0">
    <w:nsid w:val="4ECB11D1"/>
    <w:multiLevelType w:val="hybridMultilevel"/>
    <w:tmpl w:val="F77E4AC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2" w15:restartNumberingAfterBreak="0">
    <w:nsid w:val="58EB7961"/>
    <w:multiLevelType w:val="multilevel"/>
    <w:tmpl w:val="948C48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5D6C4139"/>
    <w:multiLevelType w:val="hybridMultilevel"/>
    <w:tmpl w:val="876A921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4" w15:restartNumberingAfterBreak="0">
    <w:nsid w:val="61EBA59F"/>
    <w:multiLevelType w:val="hybridMultilevel"/>
    <w:tmpl w:val="D056F62A"/>
    <w:lvl w:ilvl="0" w:tplc="7572F4C2">
      <w:start w:val="1"/>
      <w:numFmt w:val="bullet"/>
      <w:lvlText w:val=""/>
      <w:lvlJc w:val="left"/>
      <w:pPr>
        <w:ind w:left="720" w:hanging="360"/>
      </w:pPr>
      <w:rPr>
        <w:rFonts w:ascii="Symbol" w:hAnsi="Symbol" w:hint="default"/>
      </w:rPr>
    </w:lvl>
    <w:lvl w:ilvl="1" w:tplc="4B7C26FE">
      <w:start w:val="1"/>
      <w:numFmt w:val="bullet"/>
      <w:lvlText w:val="o"/>
      <w:lvlJc w:val="left"/>
      <w:pPr>
        <w:ind w:left="1440" w:hanging="360"/>
      </w:pPr>
      <w:rPr>
        <w:rFonts w:ascii="Courier New" w:hAnsi="Courier New" w:hint="default"/>
      </w:rPr>
    </w:lvl>
    <w:lvl w:ilvl="2" w:tplc="49F49AF8">
      <w:start w:val="1"/>
      <w:numFmt w:val="bullet"/>
      <w:lvlText w:val=""/>
      <w:lvlJc w:val="left"/>
      <w:pPr>
        <w:ind w:left="2160" w:hanging="360"/>
      </w:pPr>
      <w:rPr>
        <w:rFonts w:ascii="Wingdings" w:hAnsi="Wingdings" w:hint="default"/>
      </w:rPr>
    </w:lvl>
    <w:lvl w:ilvl="3" w:tplc="CB60BD1C">
      <w:start w:val="1"/>
      <w:numFmt w:val="bullet"/>
      <w:lvlText w:val=""/>
      <w:lvlJc w:val="left"/>
      <w:pPr>
        <w:ind w:left="2880" w:hanging="360"/>
      </w:pPr>
      <w:rPr>
        <w:rFonts w:ascii="Symbol" w:hAnsi="Symbol" w:hint="default"/>
      </w:rPr>
    </w:lvl>
    <w:lvl w:ilvl="4" w:tplc="4E9AD792">
      <w:start w:val="1"/>
      <w:numFmt w:val="bullet"/>
      <w:lvlText w:val="o"/>
      <w:lvlJc w:val="left"/>
      <w:pPr>
        <w:ind w:left="3600" w:hanging="360"/>
      </w:pPr>
      <w:rPr>
        <w:rFonts w:ascii="Courier New" w:hAnsi="Courier New" w:hint="default"/>
      </w:rPr>
    </w:lvl>
    <w:lvl w:ilvl="5" w:tplc="9F806172">
      <w:start w:val="1"/>
      <w:numFmt w:val="bullet"/>
      <w:lvlText w:val=""/>
      <w:lvlJc w:val="left"/>
      <w:pPr>
        <w:ind w:left="4320" w:hanging="360"/>
      </w:pPr>
      <w:rPr>
        <w:rFonts w:ascii="Wingdings" w:hAnsi="Wingdings" w:hint="default"/>
      </w:rPr>
    </w:lvl>
    <w:lvl w:ilvl="6" w:tplc="BE88F410">
      <w:start w:val="1"/>
      <w:numFmt w:val="bullet"/>
      <w:lvlText w:val=""/>
      <w:lvlJc w:val="left"/>
      <w:pPr>
        <w:ind w:left="5040" w:hanging="360"/>
      </w:pPr>
      <w:rPr>
        <w:rFonts w:ascii="Symbol" w:hAnsi="Symbol" w:hint="default"/>
      </w:rPr>
    </w:lvl>
    <w:lvl w:ilvl="7" w:tplc="C6DC6AA8">
      <w:start w:val="1"/>
      <w:numFmt w:val="bullet"/>
      <w:lvlText w:val="o"/>
      <w:lvlJc w:val="left"/>
      <w:pPr>
        <w:ind w:left="5760" w:hanging="360"/>
      </w:pPr>
      <w:rPr>
        <w:rFonts w:ascii="Courier New" w:hAnsi="Courier New" w:hint="default"/>
      </w:rPr>
    </w:lvl>
    <w:lvl w:ilvl="8" w:tplc="39A86A1A">
      <w:start w:val="1"/>
      <w:numFmt w:val="bullet"/>
      <w:lvlText w:val=""/>
      <w:lvlJc w:val="left"/>
      <w:pPr>
        <w:ind w:left="6480" w:hanging="360"/>
      </w:pPr>
      <w:rPr>
        <w:rFonts w:ascii="Wingdings" w:hAnsi="Wingdings" w:hint="default"/>
      </w:rPr>
    </w:lvl>
  </w:abstractNum>
  <w:abstractNum w:abstractNumId="25" w15:restartNumberingAfterBreak="0">
    <w:nsid w:val="62BE54BD"/>
    <w:multiLevelType w:val="multilevel"/>
    <w:tmpl w:val="3CBC810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6" w15:restartNumberingAfterBreak="0">
    <w:nsid w:val="6A921F8B"/>
    <w:multiLevelType w:val="multilevel"/>
    <w:tmpl w:val="A3F8029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7" w15:restartNumberingAfterBreak="0">
    <w:nsid w:val="6E3F3AE5"/>
    <w:multiLevelType w:val="multilevel"/>
    <w:tmpl w:val="3DC8A6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711F13EC"/>
    <w:multiLevelType w:val="multilevel"/>
    <w:tmpl w:val="B7A4B8F2"/>
    <w:lvl w:ilvl="0">
      <w:start w:val="1"/>
      <w:numFmt w:val="bullet"/>
      <w:pStyle w:val="ListParagraph"/>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9" w15:restartNumberingAfterBreak="0">
    <w:nsid w:val="7C8F5EAC"/>
    <w:multiLevelType w:val="hybridMultilevel"/>
    <w:tmpl w:val="600C1D84"/>
    <w:lvl w:ilvl="0" w:tplc="04090001">
      <w:start w:val="1"/>
      <w:numFmt w:val="bullet"/>
      <w:lvlText w:val=""/>
      <w:lvlJc w:val="left"/>
      <w:pPr>
        <w:ind w:left="810" w:hanging="360"/>
      </w:pPr>
      <w:rPr>
        <w:rFonts w:ascii="Symbol" w:hAnsi="Symbol"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30" w15:restartNumberingAfterBreak="0">
    <w:nsid w:val="7CFC9118"/>
    <w:multiLevelType w:val="hybridMultilevel"/>
    <w:tmpl w:val="D6041950"/>
    <w:lvl w:ilvl="0" w:tplc="8A4608F8">
      <w:start w:val="1"/>
      <w:numFmt w:val="bullet"/>
      <w:lvlText w:val=""/>
      <w:lvlJc w:val="left"/>
      <w:pPr>
        <w:ind w:left="720" w:hanging="360"/>
      </w:pPr>
      <w:rPr>
        <w:rFonts w:ascii="Symbol" w:hAnsi="Symbol" w:hint="default"/>
      </w:rPr>
    </w:lvl>
    <w:lvl w:ilvl="1" w:tplc="4E965E1E">
      <w:start w:val="1"/>
      <w:numFmt w:val="bullet"/>
      <w:lvlText w:val="o"/>
      <w:lvlJc w:val="left"/>
      <w:pPr>
        <w:ind w:left="1440" w:hanging="360"/>
      </w:pPr>
      <w:rPr>
        <w:rFonts w:ascii="Courier New" w:hAnsi="Courier New" w:hint="default"/>
      </w:rPr>
    </w:lvl>
    <w:lvl w:ilvl="2" w:tplc="03A41A12">
      <w:start w:val="1"/>
      <w:numFmt w:val="bullet"/>
      <w:lvlText w:val=""/>
      <w:lvlJc w:val="left"/>
      <w:pPr>
        <w:ind w:left="2160" w:hanging="360"/>
      </w:pPr>
      <w:rPr>
        <w:rFonts w:ascii="Wingdings" w:hAnsi="Wingdings" w:hint="default"/>
      </w:rPr>
    </w:lvl>
    <w:lvl w:ilvl="3" w:tplc="69881BBA">
      <w:start w:val="1"/>
      <w:numFmt w:val="bullet"/>
      <w:lvlText w:val=""/>
      <w:lvlJc w:val="left"/>
      <w:pPr>
        <w:ind w:left="2880" w:hanging="360"/>
      </w:pPr>
      <w:rPr>
        <w:rFonts w:ascii="Symbol" w:hAnsi="Symbol" w:hint="default"/>
      </w:rPr>
    </w:lvl>
    <w:lvl w:ilvl="4" w:tplc="36442A2C">
      <w:start w:val="1"/>
      <w:numFmt w:val="bullet"/>
      <w:lvlText w:val="o"/>
      <w:lvlJc w:val="left"/>
      <w:pPr>
        <w:ind w:left="3600" w:hanging="360"/>
      </w:pPr>
      <w:rPr>
        <w:rFonts w:ascii="Courier New" w:hAnsi="Courier New" w:hint="default"/>
      </w:rPr>
    </w:lvl>
    <w:lvl w:ilvl="5" w:tplc="397CB492">
      <w:start w:val="1"/>
      <w:numFmt w:val="bullet"/>
      <w:lvlText w:val=""/>
      <w:lvlJc w:val="left"/>
      <w:pPr>
        <w:ind w:left="4320" w:hanging="360"/>
      </w:pPr>
      <w:rPr>
        <w:rFonts w:ascii="Wingdings" w:hAnsi="Wingdings" w:hint="default"/>
      </w:rPr>
    </w:lvl>
    <w:lvl w:ilvl="6" w:tplc="FD4E648A">
      <w:start w:val="1"/>
      <w:numFmt w:val="bullet"/>
      <w:lvlText w:val=""/>
      <w:lvlJc w:val="left"/>
      <w:pPr>
        <w:ind w:left="5040" w:hanging="360"/>
      </w:pPr>
      <w:rPr>
        <w:rFonts w:ascii="Symbol" w:hAnsi="Symbol" w:hint="default"/>
      </w:rPr>
    </w:lvl>
    <w:lvl w:ilvl="7" w:tplc="85FA2D5C">
      <w:start w:val="1"/>
      <w:numFmt w:val="bullet"/>
      <w:lvlText w:val="o"/>
      <w:lvlJc w:val="left"/>
      <w:pPr>
        <w:ind w:left="5760" w:hanging="360"/>
      </w:pPr>
      <w:rPr>
        <w:rFonts w:ascii="Courier New" w:hAnsi="Courier New" w:hint="default"/>
      </w:rPr>
    </w:lvl>
    <w:lvl w:ilvl="8" w:tplc="8BA26318">
      <w:start w:val="1"/>
      <w:numFmt w:val="bullet"/>
      <w:lvlText w:val=""/>
      <w:lvlJc w:val="left"/>
      <w:pPr>
        <w:ind w:left="6480" w:hanging="360"/>
      </w:pPr>
      <w:rPr>
        <w:rFonts w:ascii="Wingdings" w:hAnsi="Wingdings" w:hint="default"/>
      </w:rPr>
    </w:lvl>
  </w:abstractNum>
  <w:abstractNum w:abstractNumId="31" w15:restartNumberingAfterBreak="0">
    <w:nsid w:val="7E8B62B4"/>
    <w:multiLevelType w:val="multilevel"/>
    <w:tmpl w:val="C4CC540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2" w15:restartNumberingAfterBreak="0">
    <w:nsid w:val="7EC76418"/>
    <w:multiLevelType w:val="multilevel"/>
    <w:tmpl w:val="AF60AA72"/>
    <w:lvl w:ilvl="0">
      <w:start w:val="1"/>
      <w:numFmt w:val="bullet"/>
      <w:lvlText w:val=""/>
      <w:lvlJc w:val="left"/>
      <w:pPr>
        <w:tabs>
          <w:tab w:val="num" w:pos="720"/>
        </w:tabs>
        <w:ind w:left="720" w:hanging="360"/>
      </w:pPr>
      <w:rPr>
        <w:rFonts w:ascii="Symbol" w:hAnsi="Symbol" w:hint="default"/>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num w:numId="1" w16cid:durableId="2026858527">
    <w:abstractNumId w:val="30"/>
  </w:num>
  <w:num w:numId="2" w16cid:durableId="61293609">
    <w:abstractNumId w:val="0"/>
  </w:num>
  <w:num w:numId="3" w16cid:durableId="2094356640">
    <w:abstractNumId w:val="7"/>
  </w:num>
  <w:num w:numId="4" w16cid:durableId="912085159">
    <w:abstractNumId w:val="13"/>
  </w:num>
  <w:num w:numId="5" w16cid:durableId="485318268">
    <w:abstractNumId w:val="17"/>
  </w:num>
  <w:num w:numId="6" w16cid:durableId="1394423887">
    <w:abstractNumId w:val="3"/>
  </w:num>
  <w:num w:numId="7" w16cid:durableId="1128161564">
    <w:abstractNumId w:val="31"/>
  </w:num>
  <w:num w:numId="8" w16cid:durableId="515073353">
    <w:abstractNumId w:val="16"/>
  </w:num>
  <w:num w:numId="9" w16cid:durableId="1470905240">
    <w:abstractNumId w:val="26"/>
  </w:num>
  <w:num w:numId="10" w16cid:durableId="1244073113">
    <w:abstractNumId w:val="1"/>
  </w:num>
  <w:num w:numId="11" w16cid:durableId="857811645">
    <w:abstractNumId w:val="28"/>
  </w:num>
  <w:num w:numId="12" w16cid:durableId="1407993244">
    <w:abstractNumId w:val="10"/>
  </w:num>
  <w:num w:numId="13" w16cid:durableId="1917669818">
    <w:abstractNumId w:val="20"/>
  </w:num>
  <w:num w:numId="14" w16cid:durableId="1617176534">
    <w:abstractNumId w:val="12"/>
  </w:num>
  <w:num w:numId="15" w16cid:durableId="1017459506">
    <w:abstractNumId w:val="14"/>
  </w:num>
  <w:num w:numId="16" w16cid:durableId="2007975290">
    <w:abstractNumId w:val="24"/>
  </w:num>
  <w:num w:numId="17" w16cid:durableId="307634267">
    <w:abstractNumId w:val="19"/>
  </w:num>
  <w:num w:numId="18" w16cid:durableId="387145045">
    <w:abstractNumId w:val="15"/>
    <w:lvlOverride w:ilvl="0">
      <w:lvl w:ilvl="0">
        <w:numFmt w:val="bullet"/>
        <w:lvlText w:val="o"/>
        <w:lvlJc w:val="left"/>
        <w:pPr>
          <w:tabs>
            <w:tab w:val="num" w:pos="720"/>
          </w:tabs>
          <w:ind w:left="720" w:hanging="360"/>
        </w:pPr>
        <w:rPr>
          <w:rFonts w:ascii="Courier New" w:hAnsi="Courier New" w:hint="default"/>
          <w:sz w:val="20"/>
        </w:rPr>
      </w:lvl>
    </w:lvlOverride>
  </w:num>
  <w:num w:numId="19" w16cid:durableId="485584754">
    <w:abstractNumId w:val="15"/>
    <w:lvlOverride w:ilvl="0">
      <w:lvl w:ilvl="0">
        <w:numFmt w:val="bullet"/>
        <w:lvlText w:val="o"/>
        <w:lvlJc w:val="left"/>
        <w:pPr>
          <w:tabs>
            <w:tab w:val="num" w:pos="720"/>
          </w:tabs>
          <w:ind w:left="720" w:hanging="360"/>
        </w:pPr>
        <w:rPr>
          <w:rFonts w:ascii="Courier New" w:hAnsi="Courier New" w:hint="default"/>
          <w:sz w:val="20"/>
        </w:rPr>
      </w:lvl>
    </w:lvlOverride>
  </w:num>
  <w:num w:numId="20" w16cid:durableId="52432589">
    <w:abstractNumId w:val="15"/>
    <w:lvlOverride w:ilvl="0">
      <w:lvl w:ilvl="0">
        <w:numFmt w:val="bullet"/>
        <w:lvlText w:val="o"/>
        <w:lvlJc w:val="left"/>
        <w:pPr>
          <w:tabs>
            <w:tab w:val="num" w:pos="720"/>
          </w:tabs>
          <w:ind w:left="720" w:hanging="360"/>
        </w:pPr>
        <w:rPr>
          <w:rFonts w:ascii="Courier New" w:hAnsi="Courier New" w:hint="default"/>
          <w:sz w:val="20"/>
        </w:rPr>
      </w:lvl>
    </w:lvlOverride>
  </w:num>
  <w:num w:numId="21" w16cid:durableId="586698242">
    <w:abstractNumId w:val="15"/>
    <w:lvlOverride w:ilvl="0">
      <w:lvl w:ilvl="0">
        <w:numFmt w:val="bullet"/>
        <w:lvlText w:val="o"/>
        <w:lvlJc w:val="left"/>
        <w:pPr>
          <w:tabs>
            <w:tab w:val="num" w:pos="720"/>
          </w:tabs>
          <w:ind w:left="720" w:hanging="360"/>
        </w:pPr>
        <w:rPr>
          <w:rFonts w:ascii="Courier New" w:hAnsi="Courier New" w:hint="default"/>
          <w:sz w:val="20"/>
        </w:rPr>
      </w:lvl>
    </w:lvlOverride>
  </w:num>
  <w:num w:numId="22" w16cid:durableId="766851725">
    <w:abstractNumId w:val="22"/>
  </w:num>
  <w:num w:numId="23" w16cid:durableId="2143689949">
    <w:abstractNumId w:val="27"/>
  </w:num>
  <w:num w:numId="24" w16cid:durableId="1972437605">
    <w:abstractNumId w:val="11"/>
  </w:num>
  <w:num w:numId="25" w16cid:durableId="287667408">
    <w:abstractNumId w:val="6"/>
  </w:num>
  <w:num w:numId="26" w16cid:durableId="269506129">
    <w:abstractNumId w:val="9"/>
  </w:num>
  <w:num w:numId="27" w16cid:durableId="2048873717">
    <w:abstractNumId w:val="5"/>
  </w:num>
  <w:num w:numId="28" w16cid:durableId="1329987807">
    <w:abstractNumId w:val="2"/>
  </w:num>
  <w:num w:numId="29" w16cid:durableId="1543636387">
    <w:abstractNumId w:val="29"/>
  </w:num>
  <w:num w:numId="30" w16cid:durableId="1188983725">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198160409">
    <w:abstractNumId w:val="23"/>
  </w:num>
  <w:num w:numId="32" w16cid:durableId="34887980">
    <w:abstractNumId w:val="18"/>
  </w:num>
  <w:num w:numId="33" w16cid:durableId="696590527">
    <w:abstractNumId w:val="8"/>
  </w:num>
  <w:num w:numId="34" w16cid:durableId="546575249">
    <w:abstractNumId w:val="21"/>
  </w:num>
  <w:num w:numId="35" w16cid:durableId="1057363784">
    <w:abstractNumId w:val="32"/>
  </w:num>
  <w:num w:numId="36" w16cid:durableId="90507181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45CE0"/>
    <w:rsid w:val="000055B9"/>
    <w:rsid w:val="00006EF1"/>
    <w:rsid w:val="0001585B"/>
    <w:rsid w:val="000240B4"/>
    <w:rsid w:val="000244C1"/>
    <w:rsid w:val="00026910"/>
    <w:rsid w:val="00026FEA"/>
    <w:rsid w:val="00032D34"/>
    <w:rsid w:val="00033430"/>
    <w:rsid w:val="0003436D"/>
    <w:rsid w:val="00044114"/>
    <w:rsid w:val="00064C24"/>
    <w:rsid w:val="00065213"/>
    <w:rsid w:val="00066835"/>
    <w:rsid w:val="000676E9"/>
    <w:rsid w:val="00073501"/>
    <w:rsid w:val="0007578E"/>
    <w:rsid w:val="00077823"/>
    <w:rsid w:val="000945DD"/>
    <w:rsid w:val="000A357D"/>
    <w:rsid w:val="000A3FEB"/>
    <w:rsid w:val="000B0604"/>
    <w:rsid w:val="000B2E5C"/>
    <w:rsid w:val="000C4676"/>
    <w:rsid w:val="000C4730"/>
    <w:rsid w:val="000D2E01"/>
    <w:rsid w:val="000E02AE"/>
    <w:rsid w:val="000E55FA"/>
    <w:rsid w:val="000E6063"/>
    <w:rsid w:val="000E6A35"/>
    <w:rsid w:val="000F6AE3"/>
    <w:rsid w:val="000F754A"/>
    <w:rsid w:val="00101527"/>
    <w:rsid w:val="00113856"/>
    <w:rsid w:val="00113CBD"/>
    <w:rsid w:val="0011430D"/>
    <w:rsid w:val="00115C74"/>
    <w:rsid w:val="001176BF"/>
    <w:rsid w:val="0011777C"/>
    <w:rsid w:val="00121CBC"/>
    <w:rsid w:val="00122B2B"/>
    <w:rsid w:val="00122ED6"/>
    <w:rsid w:val="00124BD1"/>
    <w:rsid w:val="00125A3A"/>
    <w:rsid w:val="00126347"/>
    <w:rsid w:val="0013131F"/>
    <w:rsid w:val="001613A6"/>
    <w:rsid w:val="00165D2C"/>
    <w:rsid w:val="001761DB"/>
    <w:rsid w:val="00176EFE"/>
    <w:rsid w:val="00180C82"/>
    <w:rsid w:val="00181FA5"/>
    <w:rsid w:val="00184788"/>
    <w:rsid w:val="00185867"/>
    <w:rsid w:val="00186F91"/>
    <w:rsid w:val="00187961"/>
    <w:rsid w:val="001904BF"/>
    <w:rsid w:val="001932AF"/>
    <w:rsid w:val="0019439F"/>
    <w:rsid w:val="001A3B24"/>
    <w:rsid w:val="001A632D"/>
    <w:rsid w:val="001B1905"/>
    <w:rsid w:val="001B789E"/>
    <w:rsid w:val="001D091F"/>
    <w:rsid w:val="001D0E09"/>
    <w:rsid w:val="001D3A9D"/>
    <w:rsid w:val="001D6849"/>
    <w:rsid w:val="001F37E7"/>
    <w:rsid w:val="001F5C8F"/>
    <w:rsid w:val="00202A36"/>
    <w:rsid w:val="00203A27"/>
    <w:rsid w:val="002062AC"/>
    <w:rsid w:val="00210117"/>
    <w:rsid w:val="00217628"/>
    <w:rsid w:val="00217CD5"/>
    <w:rsid w:val="002232DD"/>
    <w:rsid w:val="00223CF8"/>
    <w:rsid w:val="002375FC"/>
    <w:rsid w:val="002408A2"/>
    <w:rsid w:val="00243376"/>
    <w:rsid w:val="00244CAB"/>
    <w:rsid w:val="00254888"/>
    <w:rsid w:val="00261EEA"/>
    <w:rsid w:val="00262D50"/>
    <w:rsid w:val="00263519"/>
    <w:rsid w:val="002705CC"/>
    <w:rsid w:val="00272353"/>
    <w:rsid w:val="00276688"/>
    <w:rsid w:val="00284845"/>
    <w:rsid w:val="002852A5"/>
    <w:rsid w:val="00285326"/>
    <w:rsid w:val="002871F7"/>
    <w:rsid w:val="0029317A"/>
    <w:rsid w:val="002949AE"/>
    <w:rsid w:val="00295504"/>
    <w:rsid w:val="00295D72"/>
    <w:rsid w:val="002A4290"/>
    <w:rsid w:val="002A4408"/>
    <w:rsid w:val="002A708D"/>
    <w:rsid w:val="002B0880"/>
    <w:rsid w:val="002B6577"/>
    <w:rsid w:val="002C53EC"/>
    <w:rsid w:val="002E00DC"/>
    <w:rsid w:val="002E482F"/>
    <w:rsid w:val="002F5F59"/>
    <w:rsid w:val="00307701"/>
    <w:rsid w:val="0031504F"/>
    <w:rsid w:val="00315430"/>
    <w:rsid w:val="00323018"/>
    <w:rsid w:val="00324E70"/>
    <w:rsid w:val="00326126"/>
    <w:rsid w:val="003262CE"/>
    <w:rsid w:val="0033741A"/>
    <w:rsid w:val="003374A5"/>
    <w:rsid w:val="00340A4B"/>
    <w:rsid w:val="00341308"/>
    <w:rsid w:val="00341C7E"/>
    <w:rsid w:val="00345C7D"/>
    <w:rsid w:val="003539C7"/>
    <w:rsid w:val="00355202"/>
    <w:rsid w:val="003603EE"/>
    <w:rsid w:val="0036093D"/>
    <w:rsid w:val="003617AC"/>
    <w:rsid w:val="00361EB3"/>
    <w:rsid w:val="00362A8A"/>
    <w:rsid w:val="003701D7"/>
    <w:rsid w:val="00373F24"/>
    <w:rsid w:val="00374585"/>
    <w:rsid w:val="0037463F"/>
    <w:rsid w:val="00375000"/>
    <w:rsid w:val="003819CB"/>
    <w:rsid w:val="003844EE"/>
    <w:rsid w:val="00384C27"/>
    <w:rsid w:val="00384FF5"/>
    <w:rsid w:val="003850DB"/>
    <w:rsid w:val="003853F7"/>
    <w:rsid w:val="00391226"/>
    <w:rsid w:val="00397352"/>
    <w:rsid w:val="003976DB"/>
    <w:rsid w:val="003A1603"/>
    <w:rsid w:val="003A4796"/>
    <w:rsid w:val="003A658F"/>
    <w:rsid w:val="003B6317"/>
    <w:rsid w:val="003C52A2"/>
    <w:rsid w:val="003C6A84"/>
    <w:rsid w:val="003D2DDF"/>
    <w:rsid w:val="003D62BE"/>
    <w:rsid w:val="003E5ED0"/>
    <w:rsid w:val="003F4491"/>
    <w:rsid w:val="004033CC"/>
    <w:rsid w:val="0041003B"/>
    <w:rsid w:val="00412F2C"/>
    <w:rsid w:val="004176DF"/>
    <w:rsid w:val="004200A4"/>
    <w:rsid w:val="00421BA7"/>
    <w:rsid w:val="0042454A"/>
    <w:rsid w:val="004263DA"/>
    <w:rsid w:val="004307D6"/>
    <w:rsid w:val="004508FC"/>
    <w:rsid w:val="004529B0"/>
    <w:rsid w:val="00462751"/>
    <w:rsid w:val="00466FFA"/>
    <w:rsid w:val="00472C62"/>
    <w:rsid w:val="00473A7E"/>
    <w:rsid w:val="00474458"/>
    <w:rsid w:val="00474535"/>
    <w:rsid w:val="004839E6"/>
    <w:rsid w:val="004854FA"/>
    <w:rsid w:val="0049623C"/>
    <w:rsid w:val="00496769"/>
    <w:rsid w:val="004A02C5"/>
    <w:rsid w:val="004A2430"/>
    <w:rsid w:val="004A3629"/>
    <w:rsid w:val="004B002F"/>
    <w:rsid w:val="004D0046"/>
    <w:rsid w:val="004D13C3"/>
    <w:rsid w:val="004D69C7"/>
    <w:rsid w:val="004D74A0"/>
    <w:rsid w:val="004E193F"/>
    <w:rsid w:val="004E6313"/>
    <w:rsid w:val="00501664"/>
    <w:rsid w:val="00503A53"/>
    <w:rsid w:val="00513595"/>
    <w:rsid w:val="00516C6F"/>
    <w:rsid w:val="00522522"/>
    <w:rsid w:val="00524BA4"/>
    <w:rsid w:val="0053268C"/>
    <w:rsid w:val="00534012"/>
    <w:rsid w:val="00544D42"/>
    <w:rsid w:val="00560B73"/>
    <w:rsid w:val="0056187D"/>
    <w:rsid w:val="0056437B"/>
    <w:rsid w:val="005738C4"/>
    <w:rsid w:val="00580D7D"/>
    <w:rsid w:val="0058273D"/>
    <w:rsid w:val="00584AD5"/>
    <w:rsid w:val="005900CF"/>
    <w:rsid w:val="005908F1"/>
    <w:rsid w:val="0059561E"/>
    <w:rsid w:val="0059729E"/>
    <w:rsid w:val="005A4333"/>
    <w:rsid w:val="005A4F8B"/>
    <w:rsid w:val="005A7E83"/>
    <w:rsid w:val="005B09EE"/>
    <w:rsid w:val="005B3B4E"/>
    <w:rsid w:val="005B3D34"/>
    <w:rsid w:val="005B3FBB"/>
    <w:rsid w:val="005B5AA9"/>
    <w:rsid w:val="005C2099"/>
    <w:rsid w:val="005C24ED"/>
    <w:rsid w:val="005C3139"/>
    <w:rsid w:val="005C3A0A"/>
    <w:rsid w:val="005C423E"/>
    <w:rsid w:val="005D14A9"/>
    <w:rsid w:val="005D4A2A"/>
    <w:rsid w:val="005D6009"/>
    <w:rsid w:val="005E3E9E"/>
    <w:rsid w:val="005E410C"/>
    <w:rsid w:val="005F6837"/>
    <w:rsid w:val="00601F1B"/>
    <w:rsid w:val="0061097A"/>
    <w:rsid w:val="006145C2"/>
    <w:rsid w:val="00635B7C"/>
    <w:rsid w:val="00643CBA"/>
    <w:rsid w:val="00656D48"/>
    <w:rsid w:val="00660023"/>
    <w:rsid w:val="00666CDA"/>
    <w:rsid w:val="00666CEF"/>
    <w:rsid w:val="00672BEC"/>
    <w:rsid w:val="00674AEA"/>
    <w:rsid w:val="0068291C"/>
    <w:rsid w:val="006905C1"/>
    <w:rsid w:val="00692538"/>
    <w:rsid w:val="00695763"/>
    <w:rsid w:val="00696D05"/>
    <w:rsid w:val="006A07CE"/>
    <w:rsid w:val="006A1763"/>
    <w:rsid w:val="006B1DA3"/>
    <w:rsid w:val="006B205A"/>
    <w:rsid w:val="006B55DB"/>
    <w:rsid w:val="006D237D"/>
    <w:rsid w:val="006D5F35"/>
    <w:rsid w:val="006F310A"/>
    <w:rsid w:val="006F5586"/>
    <w:rsid w:val="006F5F89"/>
    <w:rsid w:val="006F6F02"/>
    <w:rsid w:val="0070281F"/>
    <w:rsid w:val="00707DB5"/>
    <w:rsid w:val="00712AEC"/>
    <w:rsid w:val="007150E2"/>
    <w:rsid w:val="007169E6"/>
    <w:rsid w:val="007218EE"/>
    <w:rsid w:val="007310FA"/>
    <w:rsid w:val="00735F38"/>
    <w:rsid w:val="007415F1"/>
    <w:rsid w:val="007429F7"/>
    <w:rsid w:val="007467C1"/>
    <w:rsid w:val="0074694B"/>
    <w:rsid w:val="00752351"/>
    <w:rsid w:val="00755A5E"/>
    <w:rsid w:val="007603EA"/>
    <w:rsid w:val="00774DEC"/>
    <w:rsid w:val="0078035F"/>
    <w:rsid w:val="00780A80"/>
    <w:rsid w:val="007853DA"/>
    <w:rsid w:val="00792942"/>
    <w:rsid w:val="00795D1B"/>
    <w:rsid w:val="007978DE"/>
    <w:rsid w:val="007A31B0"/>
    <w:rsid w:val="007A4F00"/>
    <w:rsid w:val="007B0416"/>
    <w:rsid w:val="007B22DD"/>
    <w:rsid w:val="007B4A71"/>
    <w:rsid w:val="007B4D39"/>
    <w:rsid w:val="007B6AE6"/>
    <w:rsid w:val="007C09E5"/>
    <w:rsid w:val="007C20A4"/>
    <w:rsid w:val="007D3037"/>
    <w:rsid w:val="007D7772"/>
    <w:rsid w:val="007E0ECA"/>
    <w:rsid w:val="007E12C8"/>
    <w:rsid w:val="007E3C52"/>
    <w:rsid w:val="007E4735"/>
    <w:rsid w:val="007E7F54"/>
    <w:rsid w:val="007F18F0"/>
    <w:rsid w:val="007F5C82"/>
    <w:rsid w:val="007F73AA"/>
    <w:rsid w:val="008017EB"/>
    <w:rsid w:val="0082731A"/>
    <w:rsid w:val="00827702"/>
    <w:rsid w:val="00831802"/>
    <w:rsid w:val="008322A3"/>
    <w:rsid w:val="00853829"/>
    <w:rsid w:val="0085723C"/>
    <w:rsid w:val="00865A18"/>
    <w:rsid w:val="00887231"/>
    <w:rsid w:val="00887FFA"/>
    <w:rsid w:val="00890FFC"/>
    <w:rsid w:val="0089347D"/>
    <w:rsid w:val="008A31A0"/>
    <w:rsid w:val="008B0F8C"/>
    <w:rsid w:val="008B42CE"/>
    <w:rsid w:val="008D1584"/>
    <w:rsid w:val="008D3BEA"/>
    <w:rsid w:val="008D7E2C"/>
    <w:rsid w:val="008E1E4B"/>
    <w:rsid w:val="008E3DA9"/>
    <w:rsid w:val="008E720A"/>
    <w:rsid w:val="008E7C46"/>
    <w:rsid w:val="008F0BDB"/>
    <w:rsid w:val="00905013"/>
    <w:rsid w:val="00906297"/>
    <w:rsid w:val="00907EB9"/>
    <w:rsid w:val="00911789"/>
    <w:rsid w:val="009175FD"/>
    <w:rsid w:val="00917CE5"/>
    <w:rsid w:val="00922154"/>
    <w:rsid w:val="00940CFC"/>
    <w:rsid w:val="0094191A"/>
    <w:rsid w:val="0094454E"/>
    <w:rsid w:val="00952B82"/>
    <w:rsid w:val="009576E9"/>
    <w:rsid w:val="0096037F"/>
    <w:rsid w:val="0096304A"/>
    <w:rsid w:val="0096418D"/>
    <w:rsid w:val="00967FB8"/>
    <w:rsid w:val="00970D62"/>
    <w:rsid w:val="0097314B"/>
    <w:rsid w:val="009733D0"/>
    <w:rsid w:val="009741ED"/>
    <w:rsid w:val="00982F07"/>
    <w:rsid w:val="00986C79"/>
    <w:rsid w:val="00992C86"/>
    <w:rsid w:val="009937E5"/>
    <w:rsid w:val="00994EBD"/>
    <w:rsid w:val="00996E5A"/>
    <w:rsid w:val="009C6D43"/>
    <w:rsid w:val="009D150E"/>
    <w:rsid w:val="009D60E4"/>
    <w:rsid w:val="009E260A"/>
    <w:rsid w:val="009E3072"/>
    <w:rsid w:val="009E5D14"/>
    <w:rsid w:val="009F0F7E"/>
    <w:rsid w:val="00A1086F"/>
    <w:rsid w:val="00A10D1E"/>
    <w:rsid w:val="00A16CF1"/>
    <w:rsid w:val="00A3137C"/>
    <w:rsid w:val="00A358C7"/>
    <w:rsid w:val="00A42433"/>
    <w:rsid w:val="00A45CE0"/>
    <w:rsid w:val="00A473DD"/>
    <w:rsid w:val="00A52073"/>
    <w:rsid w:val="00A5349D"/>
    <w:rsid w:val="00A54442"/>
    <w:rsid w:val="00A570B4"/>
    <w:rsid w:val="00A57E0E"/>
    <w:rsid w:val="00A65B7A"/>
    <w:rsid w:val="00A73589"/>
    <w:rsid w:val="00A74D81"/>
    <w:rsid w:val="00A75450"/>
    <w:rsid w:val="00A76014"/>
    <w:rsid w:val="00A86E23"/>
    <w:rsid w:val="00A94DE4"/>
    <w:rsid w:val="00A96065"/>
    <w:rsid w:val="00A96B3A"/>
    <w:rsid w:val="00AA6016"/>
    <w:rsid w:val="00AA7116"/>
    <w:rsid w:val="00AB1479"/>
    <w:rsid w:val="00AB2D7C"/>
    <w:rsid w:val="00AC22B7"/>
    <w:rsid w:val="00AC709C"/>
    <w:rsid w:val="00AC7137"/>
    <w:rsid w:val="00AC7C34"/>
    <w:rsid w:val="00AC7E4A"/>
    <w:rsid w:val="00AD168D"/>
    <w:rsid w:val="00AD266B"/>
    <w:rsid w:val="00AD3D40"/>
    <w:rsid w:val="00AD62D1"/>
    <w:rsid w:val="00AE0580"/>
    <w:rsid w:val="00AE12E0"/>
    <w:rsid w:val="00AE43D1"/>
    <w:rsid w:val="00AE68CF"/>
    <w:rsid w:val="00AF759C"/>
    <w:rsid w:val="00B01BAB"/>
    <w:rsid w:val="00B02230"/>
    <w:rsid w:val="00B10D9D"/>
    <w:rsid w:val="00B14581"/>
    <w:rsid w:val="00B20AA2"/>
    <w:rsid w:val="00B25D46"/>
    <w:rsid w:val="00B32838"/>
    <w:rsid w:val="00B3460E"/>
    <w:rsid w:val="00B43E04"/>
    <w:rsid w:val="00B46E8D"/>
    <w:rsid w:val="00B47F21"/>
    <w:rsid w:val="00B507B7"/>
    <w:rsid w:val="00B523CC"/>
    <w:rsid w:val="00B570C7"/>
    <w:rsid w:val="00B65AB0"/>
    <w:rsid w:val="00B65E06"/>
    <w:rsid w:val="00B71B25"/>
    <w:rsid w:val="00B724DE"/>
    <w:rsid w:val="00B82DD5"/>
    <w:rsid w:val="00B872F1"/>
    <w:rsid w:val="00BA7DFE"/>
    <w:rsid w:val="00BB02C1"/>
    <w:rsid w:val="00BB7BA3"/>
    <w:rsid w:val="00BC3BD2"/>
    <w:rsid w:val="00BC75BD"/>
    <w:rsid w:val="00BC7B53"/>
    <w:rsid w:val="00BD2A83"/>
    <w:rsid w:val="00BD48AA"/>
    <w:rsid w:val="00BD7BB5"/>
    <w:rsid w:val="00BE5D53"/>
    <w:rsid w:val="00BF2EA7"/>
    <w:rsid w:val="00BF6E0A"/>
    <w:rsid w:val="00C00521"/>
    <w:rsid w:val="00C03161"/>
    <w:rsid w:val="00C2560C"/>
    <w:rsid w:val="00C27A51"/>
    <w:rsid w:val="00C3143C"/>
    <w:rsid w:val="00C3293C"/>
    <w:rsid w:val="00C3518B"/>
    <w:rsid w:val="00C40324"/>
    <w:rsid w:val="00C41ACD"/>
    <w:rsid w:val="00C421B1"/>
    <w:rsid w:val="00C5213A"/>
    <w:rsid w:val="00C5631D"/>
    <w:rsid w:val="00C63899"/>
    <w:rsid w:val="00C63939"/>
    <w:rsid w:val="00C67762"/>
    <w:rsid w:val="00C745E3"/>
    <w:rsid w:val="00C75BB9"/>
    <w:rsid w:val="00C82836"/>
    <w:rsid w:val="00C83DF2"/>
    <w:rsid w:val="00C84535"/>
    <w:rsid w:val="00C927DA"/>
    <w:rsid w:val="00C94F96"/>
    <w:rsid w:val="00C96DA8"/>
    <w:rsid w:val="00CA6A67"/>
    <w:rsid w:val="00CA7BB5"/>
    <w:rsid w:val="00CB513E"/>
    <w:rsid w:val="00CC5004"/>
    <w:rsid w:val="00CC5902"/>
    <w:rsid w:val="00CD1BDD"/>
    <w:rsid w:val="00CD47AD"/>
    <w:rsid w:val="00CD737E"/>
    <w:rsid w:val="00CE2659"/>
    <w:rsid w:val="00CF0D58"/>
    <w:rsid w:val="00D0094C"/>
    <w:rsid w:val="00D00FB7"/>
    <w:rsid w:val="00D06A88"/>
    <w:rsid w:val="00D13799"/>
    <w:rsid w:val="00D14389"/>
    <w:rsid w:val="00D20AC4"/>
    <w:rsid w:val="00D26106"/>
    <w:rsid w:val="00D276A5"/>
    <w:rsid w:val="00D359BA"/>
    <w:rsid w:val="00D35C19"/>
    <w:rsid w:val="00D40D34"/>
    <w:rsid w:val="00D430C7"/>
    <w:rsid w:val="00D45365"/>
    <w:rsid w:val="00D5416C"/>
    <w:rsid w:val="00D6098A"/>
    <w:rsid w:val="00D62A07"/>
    <w:rsid w:val="00D64C3C"/>
    <w:rsid w:val="00D6719D"/>
    <w:rsid w:val="00D707E4"/>
    <w:rsid w:val="00D709B2"/>
    <w:rsid w:val="00D71ADF"/>
    <w:rsid w:val="00D86EEF"/>
    <w:rsid w:val="00D950BC"/>
    <w:rsid w:val="00D95FDE"/>
    <w:rsid w:val="00DA2508"/>
    <w:rsid w:val="00DA30C1"/>
    <w:rsid w:val="00DA6A95"/>
    <w:rsid w:val="00DA7527"/>
    <w:rsid w:val="00DB0277"/>
    <w:rsid w:val="00DB0911"/>
    <w:rsid w:val="00DB7463"/>
    <w:rsid w:val="00DC725A"/>
    <w:rsid w:val="00DD0A1D"/>
    <w:rsid w:val="00DD0E26"/>
    <w:rsid w:val="00DD6116"/>
    <w:rsid w:val="00DE5CF3"/>
    <w:rsid w:val="00DF2F52"/>
    <w:rsid w:val="00DF4CEC"/>
    <w:rsid w:val="00E03EDA"/>
    <w:rsid w:val="00E063DE"/>
    <w:rsid w:val="00E1165A"/>
    <w:rsid w:val="00E25948"/>
    <w:rsid w:val="00E2716A"/>
    <w:rsid w:val="00E27A9B"/>
    <w:rsid w:val="00E311D0"/>
    <w:rsid w:val="00E35D75"/>
    <w:rsid w:val="00E43762"/>
    <w:rsid w:val="00E52315"/>
    <w:rsid w:val="00E52566"/>
    <w:rsid w:val="00E65E9D"/>
    <w:rsid w:val="00E72B8E"/>
    <w:rsid w:val="00E74A5E"/>
    <w:rsid w:val="00E838B5"/>
    <w:rsid w:val="00E86A34"/>
    <w:rsid w:val="00E92DC5"/>
    <w:rsid w:val="00E9314C"/>
    <w:rsid w:val="00EA7ECF"/>
    <w:rsid w:val="00EB37E0"/>
    <w:rsid w:val="00EB4403"/>
    <w:rsid w:val="00EB4C52"/>
    <w:rsid w:val="00EC0E37"/>
    <w:rsid w:val="00EC41C8"/>
    <w:rsid w:val="00EC5C0A"/>
    <w:rsid w:val="00EC5E65"/>
    <w:rsid w:val="00EC7A8D"/>
    <w:rsid w:val="00F11360"/>
    <w:rsid w:val="00F116D9"/>
    <w:rsid w:val="00F14D31"/>
    <w:rsid w:val="00F238B9"/>
    <w:rsid w:val="00F25464"/>
    <w:rsid w:val="00F254E0"/>
    <w:rsid w:val="00F26DF3"/>
    <w:rsid w:val="00F31B1D"/>
    <w:rsid w:val="00F34803"/>
    <w:rsid w:val="00F40F4D"/>
    <w:rsid w:val="00F47AA5"/>
    <w:rsid w:val="00F51D37"/>
    <w:rsid w:val="00F531F7"/>
    <w:rsid w:val="00F53312"/>
    <w:rsid w:val="00F55FA9"/>
    <w:rsid w:val="00F601EE"/>
    <w:rsid w:val="00F616A9"/>
    <w:rsid w:val="00F619B1"/>
    <w:rsid w:val="00F66FF8"/>
    <w:rsid w:val="00F75B0B"/>
    <w:rsid w:val="00F80B2F"/>
    <w:rsid w:val="00F80EE1"/>
    <w:rsid w:val="00F85C80"/>
    <w:rsid w:val="00F9074E"/>
    <w:rsid w:val="00F917C0"/>
    <w:rsid w:val="00F93109"/>
    <w:rsid w:val="00F9504D"/>
    <w:rsid w:val="00F97CBF"/>
    <w:rsid w:val="00FA59DD"/>
    <w:rsid w:val="00FA7538"/>
    <w:rsid w:val="00FB5303"/>
    <w:rsid w:val="00FB5485"/>
    <w:rsid w:val="00FB7D17"/>
    <w:rsid w:val="00FC683C"/>
    <w:rsid w:val="00FD0E9E"/>
    <w:rsid w:val="00FD1401"/>
    <w:rsid w:val="00FD160B"/>
    <w:rsid w:val="00FD7232"/>
    <w:rsid w:val="00FE1181"/>
    <w:rsid w:val="00FE28F8"/>
    <w:rsid w:val="00FE620E"/>
    <w:rsid w:val="00FF0E19"/>
    <w:rsid w:val="02623D6B"/>
    <w:rsid w:val="027C5468"/>
    <w:rsid w:val="027F4AE8"/>
    <w:rsid w:val="02BEA7D2"/>
    <w:rsid w:val="03019A79"/>
    <w:rsid w:val="034B7ED9"/>
    <w:rsid w:val="043DD442"/>
    <w:rsid w:val="05598EE5"/>
    <w:rsid w:val="05F07231"/>
    <w:rsid w:val="06435A63"/>
    <w:rsid w:val="09DA47D3"/>
    <w:rsid w:val="0A1EC812"/>
    <w:rsid w:val="0A5CCFE1"/>
    <w:rsid w:val="0C9D097E"/>
    <w:rsid w:val="0D4EB3D8"/>
    <w:rsid w:val="0DDECCE2"/>
    <w:rsid w:val="0EDE230A"/>
    <w:rsid w:val="0F397A35"/>
    <w:rsid w:val="0F6E9F28"/>
    <w:rsid w:val="118B0475"/>
    <w:rsid w:val="12566428"/>
    <w:rsid w:val="12A03144"/>
    <w:rsid w:val="14B3EC1E"/>
    <w:rsid w:val="1552B648"/>
    <w:rsid w:val="15B23E1D"/>
    <w:rsid w:val="15C6DC41"/>
    <w:rsid w:val="15F4CC09"/>
    <w:rsid w:val="171E40A6"/>
    <w:rsid w:val="179497C9"/>
    <w:rsid w:val="1875550B"/>
    <w:rsid w:val="19153A15"/>
    <w:rsid w:val="19191232"/>
    <w:rsid w:val="191BB5A2"/>
    <w:rsid w:val="1983DFDF"/>
    <w:rsid w:val="1A4943B5"/>
    <w:rsid w:val="1A5043EF"/>
    <w:rsid w:val="1A93BE57"/>
    <w:rsid w:val="1B8D211F"/>
    <w:rsid w:val="1C44194B"/>
    <w:rsid w:val="1C5F837B"/>
    <w:rsid w:val="1C8F1690"/>
    <w:rsid w:val="1DCD9DB6"/>
    <w:rsid w:val="1E9AC32E"/>
    <w:rsid w:val="2026BF85"/>
    <w:rsid w:val="20FAA901"/>
    <w:rsid w:val="2159DD58"/>
    <w:rsid w:val="22F9EFE4"/>
    <w:rsid w:val="230E0215"/>
    <w:rsid w:val="23AA9EA1"/>
    <w:rsid w:val="24528C64"/>
    <w:rsid w:val="267EF0B0"/>
    <w:rsid w:val="2705776F"/>
    <w:rsid w:val="28D0206B"/>
    <w:rsid w:val="2A22D519"/>
    <w:rsid w:val="2B95ED8E"/>
    <w:rsid w:val="2CAEC64A"/>
    <w:rsid w:val="2D3BE0CD"/>
    <w:rsid w:val="2E73F432"/>
    <w:rsid w:val="2EFF042E"/>
    <w:rsid w:val="2FEBA215"/>
    <w:rsid w:val="2FFEB1B8"/>
    <w:rsid w:val="301B83E8"/>
    <w:rsid w:val="30626CE5"/>
    <w:rsid w:val="30B3084F"/>
    <w:rsid w:val="311592C6"/>
    <w:rsid w:val="315C6F2A"/>
    <w:rsid w:val="31B80437"/>
    <w:rsid w:val="32483896"/>
    <w:rsid w:val="3438B1A7"/>
    <w:rsid w:val="352AABC5"/>
    <w:rsid w:val="35BD22ED"/>
    <w:rsid w:val="362CB61A"/>
    <w:rsid w:val="374B834E"/>
    <w:rsid w:val="37DB0798"/>
    <w:rsid w:val="38D47F91"/>
    <w:rsid w:val="393767BB"/>
    <w:rsid w:val="39BF5BE4"/>
    <w:rsid w:val="3D06161E"/>
    <w:rsid w:val="3DCF16DE"/>
    <w:rsid w:val="3E5420C2"/>
    <w:rsid w:val="3F1112E3"/>
    <w:rsid w:val="3F13EABA"/>
    <w:rsid w:val="40F4F411"/>
    <w:rsid w:val="419DEDF6"/>
    <w:rsid w:val="4282F5B7"/>
    <w:rsid w:val="434F7C8F"/>
    <w:rsid w:val="43790B11"/>
    <w:rsid w:val="439DA7F0"/>
    <w:rsid w:val="44252BBA"/>
    <w:rsid w:val="443B96F1"/>
    <w:rsid w:val="448DC3AD"/>
    <w:rsid w:val="44EA5DBB"/>
    <w:rsid w:val="45F8679A"/>
    <w:rsid w:val="47AB8F44"/>
    <w:rsid w:val="48326557"/>
    <w:rsid w:val="49D38E0F"/>
    <w:rsid w:val="4A1ED56E"/>
    <w:rsid w:val="4AC9ACB3"/>
    <w:rsid w:val="4C082A15"/>
    <w:rsid w:val="4EE57971"/>
    <w:rsid w:val="4F1F0F38"/>
    <w:rsid w:val="4F9C4CB1"/>
    <w:rsid w:val="4FBF41E0"/>
    <w:rsid w:val="5031C91C"/>
    <w:rsid w:val="504D5C85"/>
    <w:rsid w:val="50AC8FF0"/>
    <w:rsid w:val="51B17F66"/>
    <w:rsid w:val="5231CF52"/>
    <w:rsid w:val="52E2C9D1"/>
    <w:rsid w:val="5338162B"/>
    <w:rsid w:val="53DAFA57"/>
    <w:rsid w:val="57DB8AE1"/>
    <w:rsid w:val="585B2AD8"/>
    <w:rsid w:val="58BEB5AF"/>
    <w:rsid w:val="5960CD4C"/>
    <w:rsid w:val="59624D6D"/>
    <w:rsid w:val="5A11D7B4"/>
    <w:rsid w:val="5B60DA5A"/>
    <w:rsid w:val="5C79C144"/>
    <w:rsid w:val="5C908E53"/>
    <w:rsid w:val="5D249C4B"/>
    <w:rsid w:val="5D8F37A9"/>
    <w:rsid w:val="607768E8"/>
    <w:rsid w:val="6289B4AC"/>
    <w:rsid w:val="62A0C742"/>
    <w:rsid w:val="62BE290E"/>
    <w:rsid w:val="6315A39B"/>
    <w:rsid w:val="6512AD3F"/>
    <w:rsid w:val="65D903F2"/>
    <w:rsid w:val="65F27FBD"/>
    <w:rsid w:val="66AAC795"/>
    <w:rsid w:val="66F775F2"/>
    <w:rsid w:val="680101F4"/>
    <w:rsid w:val="6844007C"/>
    <w:rsid w:val="685E8FC8"/>
    <w:rsid w:val="6EEBFF5A"/>
    <w:rsid w:val="7047C53F"/>
    <w:rsid w:val="70EF731F"/>
    <w:rsid w:val="721E12D8"/>
    <w:rsid w:val="72A62995"/>
    <w:rsid w:val="7406197C"/>
    <w:rsid w:val="75C2EBD1"/>
    <w:rsid w:val="77E7E62C"/>
    <w:rsid w:val="78E3B133"/>
    <w:rsid w:val="78FB8FAF"/>
    <w:rsid w:val="7D869567"/>
    <w:rsid w:val="7F2830B7"/>
    <w:rsid w:val="7F395F31"/>
  </w:rsids>
  <m:mathPr>
    <m:mathFont m:val="Cambria Math"/>
    <m:brkBin m:val="before"/>
    <m:brkBinSub m:val="--"/>
    <m:smallFrac m:val="0"/>
    <m:dispDef/>
    <m:lMargin m:val="0"/>
    <m:rMargin m:val="0"/>
    <m:defJc m:val="centerGroup"/>
    <m:wrapIndent m:val="1440"/>
    <m:intLim m:val="subSup"/>
    <m:naryLim m:val="undOvr"/>
  </m:mathPr>
  <w:themeFontLang w:val="en-CA"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9E7C44E"/>
  <w15:docId w15:val="{CA5A0F4D-59CE-4AD9-904C-AE22C69F11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fr-CA" w:eastAsia="en-CA"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A7116"/>
    <w:pPr>
      <w:spacing w:before="120"/>
    </w:pPr>
    <w:rPr>
      <w:rFonts w:ascii="Arial" w:hAnsi="Arial" w:cs="Arial"/>
      <w:color w:val="000000"/>
      <w:lang w:eastAsia="en-GB"/>
    </w:rPr>
  </w:style>
  <w:style w:type="paragraph" w:styleId="Heading1">
    <w:name w:val="heading 1"/>
    <w:basedOn w:val="Normal"/>
    <w:next w:val="Normal"/>
    <w:link w:val="Heading1Char"/>
    <w:uiPriority w:val="9"/>
    <w:qFormat/>
    <w:rsid w:val="00AA7116"/>
    <w:pPr>
      <w:keepNext/>
      <w:keepLines/>
      <w:outlineLvl w:val="0"/>
    </w:pPr>
    <w:rPr>
      <w:rFonts w:eastAsia="Arial"/>
      <w:b/>
      <w:u w:val="single"/>
    </w:rPr>
  </w:style>
  <w:style w:type="paragraph" w:styleId="Heading2">
    <w:name w:val="heading 2"/>
    <w:basedOn w:val="Normal"/>
    <w:next w:val="Normal"/>
    <w:link w:val="Heading2Char"/>
    <w:uiPriority w:val="9"/>
    <w:unhideWhenUsed/>
    <w:qFormat/>
    <w:rsid w:val="00AA7116"/>
    <w:pPr>
      <w:keepNext/>
      <w:keepLines/>
      <w:outlineLvl w:val="1"/>
    </w:pPr>
    <w:rPr>
      <w:rFonts w:eastAsia="Arial"/>
      <w:b/>
      <w:bCs/>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rsid w:val="00AA7116"/>
    <w:pPr>
      <w:jc w:val="center"/>
    </w:pPr>
    <w:rPr>
      <w:rFonts w:eastAsia="Arial"/>
      <w:b/>
      <w:bCs/>
      <w:caps/>
      <w:u w:val="single"/>
    </w:rPr>
  </w:style>
  <w:style w:type="paragraph" w:styleId="Header">
    <w:name w:val="header"/>
    <w:basedOn w:val="Normal"/>
    <w:link w:val="HeaderChar"/>
    <w:uiPriority w:val="99"/>
    <w:unhideWhenUsed/>
    <w:rsid w:val="0021159F"/>
    <w:pPr>
      <w:tabs>
        <w:tab w:val="center" w:pos="4680"/>
        <w:tab w:val="right" w:pos="9360"/>
      </w:tabs>
    </w:pPr>
  </w:style>
  <w:style w:type="character" w:customStyle="1" w:styleId="HeaderChar">
    <w:name w:val="Header Char"/>
    <w:basedOn w:val="DefaultParagraphFont"/>
    <w:link w:val="Header"/>
    <w:uiPriority w:val="99"/>
    <w:rsid w:val="0021159F"/>
  </w:style>
  <w:style w:type="paragraph" w:styleId="Footer">
    <w:name w:val="footer"/>
    <w:basedOn w:val="Normal"/>
    <w:link w:val="FooterChar"/>
    <w:uiPriority w:val="99"/>
    <w:unhideWhenUsed/>
    <w:rsid w:val="0021159F"/>
    <w:pPr>
      <w:tabs>
        <w:tab w:val="center" w:pos="4680"/>
        <w:tab w:val="right" w:pos="9360"/>
      </w:tabs>
    </w:pPr>
  </w:style>
  <w:style w:type="character" w:customStyle="1" w:styleId="FooterChar">
    <w:name w:val="Footer Char"/>
    <w:basedOn w:val="DefaultParagraphFont"/>
    <w:link w:val="Footer"/>
    <w:uiPriority w:val="99"/>
    <w:rsid w:val="0021159F"/>
  </w:style>
  <w:style w:type="paragraph" w:customStyle="1" w:styleId="Default">
    <w:name w:val="Default"/>
    <w:rsid w:val="009F1323"/>
    <w:pPr>
      <w:autoSpaceDE w:val="0"/>
      <w:autoSpaceDN w:val="0"/>
      <w:adjustRightInd w:val="0"/>
    </w:pPr>
    <w:rPr>
      <w:color w:val="000000"/>
    </w:rPr>
  </w:style>
  <w:style w:type="character" w:styleId="Hyperlink">
    <w:name w:val="Hyperlink"/>
    <w:basedOn w:val="DefaultParagraphFont"/>
    <w:uiPriority w:val="99"/>
    <w:unhideWhenUsed/>
    <w:rsid w:val="0059470A"/>
    <w:rPr>
      <w:color w:val="0563C1" w:themeColor="hyperlink"/>
      <w:u w:val="single"/>
    </w:rPr>
  </w:style>
  <w:style w:type="paragraph" w:styleId="ListParagraph">
    <w:name w:val="List Paragraph"/>
    <w:aliases w:val="Dot pt,F5 List Paragraph,List Paragraph1,Colorful List - Accent 11,No Spacing1,List Paragraph Char Char Char,Indicator Text,Numbered Para 1,Bullet 1,Bullet Points,List Paragraph2,MAIN CONTENT,OBC Bullet,List Paragraph12,L,3"/>
    <w:basedOn w:val="Normal"/>
    <w:link w:val="ListParagraphChar"/>
    <w:uiPriority w:val="34"/>
    <w:qFormat/>
    <w:rsid w:val="00AA7116"/>
    <w:pPr>
      <w:numPr>
        <w:numId w:val="11"/>
      </w:numPr>
      <w:pBdr>
        <w:top w:val="nil"/>
        <w:left w:val="nil"/>
        <w:bottom w:val="nil"/>
        <w:right w:val="nil"/>
        <w:between w:val="nil"/>
      </w:pBdr>
    </w:pPr>
    <w:rPr>
      <w:rFonts w:eastAsia="Arial"/>
      <w:color w:val="000000" w:themeColor="text1"/>
    </w:rPr>
  </w:style>
  <w:style w:type="character" w:customStyle="1" w:styleId="ListParagraphChar">
    <w:name w:val="List Paragraph Char"/>
    <w:aliases w:val="Dot pt Char,F5 List Paragraph Char,List Paragraph1 Char,Colorful List - Accent 11 Char,No Spacing1 Char,List Paragraph Char Char Char Char,Indicator Text Char,Numbered Para 1 Char,Bullet 1 Char,Bullet Points Char,List Paragraph2 Char"/>
    <w:link w:val="ListParagraph"/>
    <w:uiPriority w:val="34"/>
    <w:qFormat/>
    <w:locked/>
    <w:rsid w:val="00AA7116"/>
    <w:rPr>
      <w:rFonts w:ascii="Arial" w:eastAsia="Arial" w:hAnsi="Arial" w:cs="Arial"/>
      <w:color w:val="000000" w:themeColor="text1"/>
      <w:lang w:val="fr-CA" w:eastAsia="en-GB"/>
    </w:rPr>
  </w:style>
  <w:style w:type="character" w:styleId="CommentReference">
    <w:name w:val="annotation reference"/>
    <w:basedOn w:val="DefaultParagraphFont"/>
    <w:uiPriority w:val="99"/>
    <w:semiHidden/>
    <w:unhideWhenUsed/>
    <w:rsid w:val="0068276F"/>
    <w:rPr>
      <w:sz w:val="16"/>
      <w:szCs w:val="16"/>
    </w:rPr>
  </w:style>
  <w:style w:type="paragraph" w:styleId="CommentText">
    <w:name w:val="annotation text"/>
    <w:basedOn w:val="Normal"/>
    <w:link w:val="CommentTextChar"/>
    <w:uiPriority w:val="99"/>
    <w:unhideWhenUsed/>
    <w:rsid w:val="0068276F"/>
    <w:rPr>
      <w:sz w:val="20"/>
      <w:szCs w:val="20"/>
    </w:rPr>
  </w:style>
  <w:style w:type="character" w:customStyle="1" w:styleId="CommentTextChar">
    <w:name w:val="Comment Text Char"/>
    <w:basedOn w:val="DefaultParagraphFont"/>
    <w:link w:val="CommentText"/>
    <w:uiPriority w:val="99"/>
    <w:rsid w:val="0068276F"/>
    <w:rPr>
      <w:rFonts w:ascii="Times New Roman" w:eastAsia="Times New Roman" w:hAnsi="Times New Roman" w:cs="Times New Roman"/>
      <w:sz w:val="20"/>
      <w:szCs w:val="20"/>
      <w:lang w:val="fr-CA"/>
    </w:rPr>
  </w:style>
  <w:style w:type="paragraph" w:styleId="CommentSubject">
    <w:name w:val="annotation subject"/>
    <w:basedOn w:val="CommentText"/>
    <w:next w:val="CommentText"/>
    <w:link w:val="CommentSubjectChar"/>
    <w:uiPriority w:val="99"/>
    <w:semiHidden/>
    <w:unhideWhenUsed/>
    <w:rsid w:val="0068276F"/>
    <w:rPr>
      <w:b/>
      <w:bCs/>
    </w:rPr>
  </w:style>
  <w:style w:type="character" w:customStyle="1" w:styleId="CommentSubjectChar">
    <w:name w:val="Comment Subject Char"/>
    <w:basedOn w:val="CommentTextChar"/>
    <w:link w:val="CommentSubject"/>
    <w:uiPriority w:val="99"/>
    <w:semiHidden/>
    <w:rsid w:val="0068276F"/>
    <w:rPr>
      <w:rFonts w:ascii="Times New Roman" w:eastAsia="Times New Roman" w:hAnsi="Times New Roman" w:cs="Times New Roman"/>
      <w:b/>
      <w:bCs/>
      <w:sz w:val="20"/>
      <w:szCs w:val="20"/>
      <w:lang w:val="fr-CA"/>
    </w:rPr>
  </w:style>
  <w:style w:type="paragraph" w:styleId="Revision">
    <w:name w:val="Revision"/>
    <w:hidden/>
    <w:uiPriority w:val="99"/>
    <w:semiHidden/>
    <w:rsid w:val="00C97523"/>
  </w:style>
  <w:style w:type="character" w:styleId="UnresolvedMention">
    <w:name w:val="Unresolved Mention"/>
    <w:basedOn w:val="DefaultParagraphFont"/>
    <w:uiPriority w:val="99"/>
    <w:semiHidden/>
    <w:unhideWhenUsed/>
    <w:rsid w:val="00C97523"/>
    <w:rPr>
      <w:color w:val="605E5C"/>
      <w:shd w:val="clear" w:color="auto" w:fill="E1DFDD"/>
    </w:rPr>
  </w:style>
  <w:style w:type="character" w:styleId="FollowedHyperlink">
    <w:name w:val="FollowedHyperlink"/>
    <w:basedOn w:val="DefaultParagraphFont"/>
    <w:uiPriority w:val="99"/>
    <w:semiHidden/>
    <w:unhideWhenUsed/>
    <w:rsid w:val="00D314AB"/>
    <w:rPr>
      <w:color w:val="954F72" w:themeColor="followedHyperlink"/>
      <w:u w:val="single"/>
    </w:rPr>
  </w:style>
  <w:style w:type="character" w:customStyle="1" w:styleId="Heading1Char">
    <w:name w:val="Heading 1 Char"/>
    <w:basedOn w:val="DefaultParagraphFont"/>
    <w:link w:val="Heading1"/>
    <w:uiPriority w:val="9"/>
    <w:rsid w:val="00AA7116"/>
    <w:rPr>
      <w:rFonts w:ascii="Arial" w:eastAsia="Arial" w:hAnsi="Arial" w:cs="Arial"/>
      <w:b/>
      <w:color w:val="000000"/>
      <w:u w:val="single"/>
      <w:lang w:eastAsia="en-GB"/>
    </w:rPr>
  </w:style>
  <w:style w:type="character" w:customStyle="1" w:styleId="Heading2Char">
    <w:name w:val="Heading 2 Char"/>
    <w:basedOn w:val="DefaultParagraphFont"/>
    <w:link w:val="Heading2"/>
    <w:uiPriority w:val="9"/>
    <w:rsid w:val="00AA7116"/>
    <w:rPr>
      <w:rFonts w:ascii="Arial" w:eastAsia="Arial" w:hAnsi="Arial" w:cs="Arial"/>
      <w:b/>
      <w:bCs/>
      <w:color w:val="000000"/>
      <w:lang w:eastAsia="en-GB"/>
    </w:rPr>
  </w:style>
  <w:style w:type="character" w:customStyle="1" w:styleId="apple-converted-space">
    <w:name w:val="apple-converted-space"/>
    <w:basedOn w:val="DefaultParagraphFont"/>
    <w:rsid w:val="00B92791"/>
  </w:style>
  <w:style w:type="paragraph" w:styleId="BalloonText">
    <w:name w:val="Balloon Text"/>
    <w:basedOn w:val="Normal"/>
    <w:link w:val="BalloonTextChar"/>
    <w:rsid w:val="00B60F21"/>
    <w:rPr>
      <w:rFonts w:ascii="Segoe UI" w:hAnsi="Segoe UI" w:cs="Segoe UI"/>
      <w:sz w:val="18"/>
      <w:szCs w:val="18"/>
    </w:rPr>
  </w:style>
  <w:style w:type="character" w:customStyle="1" w:styleId="BalloonTextChar">
    <w:name w:val="Balloon Text Char"/>
    <w:basedOn w:val="DefaultParagraphFont"/>
    <w:link w:val="BalloonText"/>
    <w:rsid w:val="00B60F21"/>
    <w:rPr>
      <w:rFonts w:ascii="Segoe UI" w:eastAsia="Times New Roman" w:hAnsi="Segoe UI" w:cs="Segoe UI"/>
      <w:sz w:val="18"/>
      <w:szCs w:val="18"/>
      <w:lang w:val="fr-CA"/>
    </w:rPr>
  </w:style>
  <w:style w:type="character" w:customStyle="1" w:styleId="cf01">
    <w:name w:val="cf01"/>
    <w:basedOn w:val="DefaultParagraphFont"/>
    <w:rsid w:val="001F7B3F"/>
    <w:rPr>
      <w:rFonts w:ascii="Segoe UI" w:hAnsi="Segoe UI" w:cs="Segoe UI" w:hint="default"/>
      <w:sz w:val="18"/>
      <w:szCs w:val="18"/>
    </w:rPr>
  </w:style>
  <w:style w:type="paragraph" w:customStyle="1" w:styleId="pf0">
    <w:name w:val="pf0"/>
    <w:basedOn w:val="Normal"/>
    <w:rsid w:val="00DD4F4F"/>
    <w:pPr>
      <w:spacing w:before="100" w:beforeAutospacing="1" w:after="100" w:afterAutospacing="1"/>
    </w:pPr>
  </w:style>
  <w:style w:type="paragraph" w:styleId="NormalWeb">
    <w:name w:val="Normal (Web)"/>
    <w:basedOn w:val="Normal"/>
    <w:uiPriority w:val="99"/>
    <w:semiHidden/>
    <w:unhideWhenUsed/>
    <w:rsid w:val="006E60CB"/>
    <w:pPr>
      <w:spacing w:before="100" w:beforeAutospacing="1" w:after="100" w:afterAutospacing="1"/>
    </w:p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paragraph" w:customStyle="1" w:styleId="xmsonormal">
    <w:name w:val="x_msonormal"/>
    <w:basedOn w:val="Normal"/>
    <w:rsid w:val="008E7C46"/>
    <w:rPr>
      <w:rFonts w:ascii="Aptos" w:eastAsiaTheme="minorHAnsi" w:hAnsi="Apto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6903013">
      <w:bodyDiv w:val="1"/>
      <w:marLeft w:val="0"/>
      <w:marRight w:val="0"/>
      <w:marTop w:val="0"/>
      <w:marBottom w:val="0"/>
      <w:divBdr>
        <w:top w:val="none" w:sz="0" w:space="0" w:color="auto"/>
        <w:left w:val="none" w:sz="0" w:space="0" w:color="auto"/>
        <w:bottom w:val="none" w:sz="0" w:space="0" w:color="auto"/>
        <w:right w:val="none" w:sz="0" w:space="0" w:color="auto"/>
      </w:divBdr>
    </w:div>
    <w:div w:id="186335598">
      <w:bodyDiv w:val="1"/>
      <w:marLeft w:val="0"/>
      <w:marRight w:val="0"/>
      <w:marTop w:val="0"/>
      <w:marBottom w:val="0"/>
      <w:divBdr>
        <w:top w:val="none" w:sz="0" w:space="0" w:color="auto"/>
        <w:left w:val="none" w:sz="0" w:space="0" w:color="auto"/>
        <w:bottom w:val="none" w:sz="0" w:space="0" w:color="auto"/>
        <w:right w:val="none" w:sz="0" w:space="0" w:color="auto"/>
      </w:divBdr>
    </w:div>
    <w:div w:id="400522589">
      <w:bodyDiv w:val="1"/>
      <w:marLeft w:val="0"/>
      <w:marRight w:val="0"/>
      <w:marTop w:val="0"/>
      <w:marBottom w:val="0"/>
      <w:divBdr>
        <w:top w:val="none" w:sz="0" w:space="0" w:color="auto"/>
        <w:left w:val="none" w:sz="0" w:space="0" w:color="auto"/>
        <w:bottom w:val="none" w:sz="0" w:space="0" w:color="auto"/>
        <w:right w:val="none" w:sz="0" w:space="0" w:color="auto"/>
      </w:divBdr>
      <w:divsChild>
        <w:div w:id="540703841">
          <w:marLeft w:val="0"/>
          <w:marRight w:val="0"/>
          <w:marTop w:val="0"/>
          <w:marBottom w:val="0"/>
          <w:divBdr>
            <w:top w:val="none" w:sz="0" w:space="0" w:color="auto"/>
            <w:left w:val="none" w:sz="0" w:space="0" w:color="auto"/>
            <w:bottom w:val="none" w:sz="0" w:space="0" w:color="auto"/>
            <w:right w:val="none" w:sz="0" w:space="0" w:color="auto"/>
          </w:divBdr>
          <w:divsChild>
            <w:div w:id="68576098">
              <w:marLeft w:val="0"/>
              <w:marRight w:val="0"/>
              <w:marTop w:val="0"/>
              <w:marBottom w:val="0"/>
              <w:divBdr>
                <w:top w:val="none" w:sz="0" w:space="0" w:color="auto"/>
                <w:left w:val="none" w:sz="0" w:space="0" w:color="auto"/>
                <w:bottom w:val="none" w:sz="0" w:space="0" w:color="auto"/>
                <w:right w:val="none" w:sz="0" w:space="0" w:color="auto"/>
              </w:divBdr>
            </w:div>
            <w:div w:id="228930379">
              <w:marLeft w:val="0"/>
              <w:marRight w:val="0"/>
              <w:marTop w:val="0"/>
              <w:marBottom w:val="0"/>
              <w:divBdr>
                <w:top w:val="none" w:sz="0" w:space="0" w:color="auto"/>
                <w:left w:val="none" w:sz="0" w:space="0" w:color="auto"/>
                <w:bottom w:val="none" w:sz="0" w:space="0" w:color="auto"/>
                <w:right w:val="none" w:sz="0" w:space="0" w:color="auto"/>
              </w:divBdr>
            </w:div>
            <w:div w:id="232356624">
              <w:marLeft w:val="0"/>
              <w:marRight w:val="0"/>
              <w:marTop w:val="0"/>
              <w:marBottom w:val="0"/>
              <w:divBdr>
                <w:top w:val="none" w:sz="0" w:space="0" w:color="auto"/>
                <w:left w:val="none" w:sz="0" w:space="0" w:color="auto"/>
                <w:bottom w:val="none" w:sz="0" w:space="0" w:color="auto"/>
                <w:right w:val="none" w:sz="0" w:space="0" w:color="auto"/>
              </w:divBdr>
            </w:div>
            <w:div w:id="260919287">
              <w:marLeft w:val="0"/>
              <w:marRight w:val="0"/>
              <w:marTop w:val="0"/>
              <w:marBottom w:val="0"/>
              <w:divBdr>
                <w:top w:val="none" w:sz="0" w:space="0" w:color="auto"/>
                <w:left w:val="none" w:sz="0" w:space="0" w:color="auto"/>
                <w:bottom w:val="none" w:sz="0" w:space="0" w:color="auto"/>
                <w:right w:val="none" w:sz="0" w:space="0" w:color="auto"/>
              </w:divBdr>
            </w:div>
            <w:div w:id="321541830">
              <w:marLeft w:val="0"/>
              <w:marRight w:val="0"/>
              <w:marTop w:val="0"/>
              <w:marBottom w:val="0"/>
              <w:divBdr>
                <w:top w:val="none" w:sz="0" w:space="0" w:color="auto"/>
                <w:left w:val="none" w:sz="0" w:space="0" w:color="auto"/>
                <w:bottom w:val="none" w:sz="0" w:space="0" w:color="auto"/>
                <w:right w:val="none" w:sz="0" w:space="0" w:color="auto"/>
              </w:divBdr>
            </w:div>
            <w:div w:id="376972559">
              <w:marLeft w:val="0"/>
              <w:marRight w:val="0"/>
              <w:marTop w:val="0"/>
              <w:marBottom w:val="0"/>
              <w:divBdr>
                <w:top w:val="none" w:sz="0" w:space="0" w:color="auto"/>
                <w:left w:val="none" w:sz="0" w:space="0" w:color="auto"/>
                <w:bottom w:val="none" w:sz="0" w:space="0" w:color="auto"/>
                <w:right w:val="none" w:sz="0" w:space="0" w:color="auto"/>
              </w:divBdr>
            </w:div>
            <w:div w:id="404452928">
              <w:marLeft w:val="0"/>
              <w:marRight w:val="0"/>
              <w:marTop w:val="0"/>
              <w:marBottom w:val="0"/>
              <w:divBdr>
                <w:top w:val="none" w:sz="0" w:space="0" w:color="auto"/>
                <w:left w:val="none" w:sz="0" w:space="0" w:color="auto"/>
                <w:bottom w:val="none" w:sz="0" w:space="0" w:color="auto"/>
                <w:right w:val="none" w:sz="0" w:space="0" w:color="auto"/>
              </w:divBdr>
            </w:div>
            <w:div w:id="576550904">
              <w:marLeft w:val="0"/>
              <w:marRight w:val="0"/>
              <w:marTop w:val="0"/>
              <w:marBottom w:val="0"/>
              <w:divBdr>
                <w:top w:val="none" w:sz="0" w:space="0" w:color="auto"/>
                <w:left w:val="none" w:sz="0" w:space="0" w:color="auto"/>
                <w:bottom w:val="none" w:sz="0" w:space="0" w:color="auto"/>
                <w:right w:val="none" w:sz="0" w:space="0" w:color="auto"/>
              </w:divBdr>
            </w:div>
            <w:div w:id="653727506">
              <w:marLeft w:val="0"/>
              <w:marRight w:val="0"/>
              <w:marTop w:val="0"/>
              <w:marBottom w:val="0"/>
              <w:divBdr>
                <w:top w:val="none" w:sz="0" w:space="0" w:color="auto"/>
                <w:left w:val="none" w:sz="0" w:space="0" w:color="auto"/>
                <w:bottom w:val="none" w:sz="0" w:space="0" w:color="auto"/>
                <w:right w:val="none" w:sz="0" w:space="0" w:color="auto"/>
              </w:divBdr>
            </w:div>
            <w:div w:id="672300403">
              <w:marLeft w:val="0"/>
              <w:marRight w:val="0"/>
              <w:marTop w:val="0"/>
              <w:marBottom w:val="0"/>
              <w:divBdr>
                <w:top w:val="none" w:sz="0" w:space="0" w:color="auto"/>
                <w:left w:val="none" w:sz="0" w:space="0" w:color="auto"/>
                <w:bottom w:val="none" w:sz="0" w:space="0" w:color="auto"/>
                <w:right w:val="none" w:sz="0" w:space="0" w:color="auto"/>
              </w:divBdr>
            </w:div>
            <w:div w:id="691496013">
              <w:marLeft w:val="0"/>
              <w:marRight w:val="0"/>
              <w:marTop w:val="0"/>
              <w:marBottom w:val="0"/>
              <w:divBdr>
                <w:top w:val="none" w:sz="0" w:space="0" w:color="auto"/>
                <w:left w:val="none" w:sz="0" w:space="0" w:color="auto"/>
                <w:bottom w:val="none" w:sz="0" w:space="0" w:color="auto"/>
                <w:right w:val="none" w:sz="0" w:space="0" w:color="auto"/>
              </w:divBdr>
            </w:div>
            <w:div w:id="955602865">
              <w:marLeft w:val="0"/>
              <w:marRight w:val="0"/>
              <w:marTop w:val="0"/>
              <w:marBottom w:val="0"/>
              <w:divBdr>
                <w:top w:val="none" w:sz="0" w:space="0" w:color="auto"/>
                <w:left w:val="none" w:sz="0" w:space="0" w:color="auto"/>
                <w:bottom w:val="none" w:sz="0" w:space="0" w:color="auto"/>
                <w:right w:val="none" w:sz="0" w:space="0" w:color="auto"/>
              </w:divBdr>
            </w:div>
            <w:div w:id="1042052441">
              <w:marLeft w:val="0"/>
              <w:marRight w:val="0"/>
              <w:marTop w:val="0"/>
              <w:marBottom w:val="0"/>
              <w:divBdr>
                <w:top w:val="none" w:sz="0" w:space="0" w:color="auto"/>
                <w:left w:val="none" w:sz="0" w:space="0" w:color="auto"/>
                <w:bottom w:val="none" w:sz="0" w:space="0" w:color="auto"/>
                <w:right w:val="none" w:sz="0" w:space="0" w:color="auto"/>
              </w:divBdr>
            </w:div>
            <w:div w:id="1199048157">
              <w:marLeft w:val="0"/>
              <w:marRight w:val="0"/>
              <w:marTop w:val="0"/>
              <w:marBottom w:val="0"/>
              <w:divBdr>
                <w:top w:val="none" w:sz="0" w:space="0" w:color="auto"/>
                <w:left w:val="none" w:sz="0" w:space="0" w:color="auto"/>
                <w:bottom w:val="none" w:sz="0" w:space="0" w:color="auto"/>
                <w:right w:val="none" w:sz="0" w:space="0" w:color="auto"/>
              </w:divBdr>
            </w:div>
            <w:div w:id="1243760595">
              <w:marLeft w:val="0"/>
              <w:marRight w:val="0"/>
              <w:marTop w:val="0"/>
              <w:marBottom w:val="0"/>
              <w:divBdr>
                <w:top w:val="none" w:sz="0" w:space="0" w:color="auto"/>
                <w:left w:val="none" w:sz="0" w:space="0" w:color="auto"/>
                <w:bottom w:val="none" w:sz="0" w:space="0" w:color="auto"/>
                <w:right w:val="none" w:sz="0" w:space="0" w:color="auto"/>
              </w:divBdr>
            </w:div>
            <w:div w:id="1359232322">
              <w:marLeft w:val="0"/>
              <w:marRight w:val="0"/>
              <w:marTop w:val="0"/>
              <w:marBottom w:val="0"/>
              <w:divBdr>
                <w:top w:val="none" w:sz="0" w:space="0" w:color="auto"/>
                <w:left w:val="none" w:sz="0" w:space="0" w:color="auto"/>
                <w:bottom w:val="none" w:sz="0" w:space="0" w:color="auto"/>
                <w:right w:val="none" w:sz="0" w:space="0" w:color="auto"/>
              </w:divBdr>
            </w:div>
            <w:div w:id="1718045115">
              <w:marLeft w:val="0"/>
              <w:marRight w:val="0"/>
              <w:marTop w:val="0"/>
              <w:marBottom w:val="0"/>
              <w:divBdr>
                <w:top w:val="none" w:sz="0" w:space="0" w:color="auto"/>
                <w:left w:val="none" w:sz="0" w:space="0" w:color="auto"/>
                <w:bottom w:val="none" w:sz="0" w:space="0" w:color="auto"/>
                <w:right w:val="none" w:sz="0" w:space="0" w:color="auto"/>
              </w:divBdr>
            </w:div>
            <w:div w:id="1898392424">
              <w:marLeft w:val="0"/>
              <w:marRight w:val="0"/>
              <w:marTop w:val="0"/>
              <w:marBottom w:val="0"/>
              <w:divBdr>
                <w:top w:val="none" w:sz="0" w:space="0" w:color="auto"/>
                <w:left w:val="none" w:sz="0" w:space="0" w:color="auto"/>
                <w:bottom w:val="none" w:sz="0" w:space="0" w:color="auto"/>
                <w:right w:val="none" w:sz="0" w:space="0" w:color="auto"/>
              </w:divBdr>
            </w:div>
            <w:div w:id="2035232862">
              <w:marLeft w:val="0"/>
              <w:marRight w:val="0"/>
              <w:marTop w:val="0"/>
              <w:marBottom w:val="0"/>
              <w:divBdr>
                <w:top w:val="none" w:sz="0" w:space="0" w:color="auto"/>
                <w:left w:val="none" w:sz="0" w:space="0" w:color="auto"/>
                <w:bottom w:val="none" w:sz="0" w:space="0" w:color="auto"/>
                <w:right w:val="none" w:sz="0" w:space="0" w:color="auto"/>
              </w:divBdr>
            </w:div>
            <w:div w:id="2064404359">
              <w:marLeft w:val="0"/>
              <w:marRight w:val="0"/>
              <w:marTop w:val="0"/>
              <w:marBottom w:val="0"/>
              <w:divBdr>
                <w:top w:val="none" w:sz="0" w:space="0" w:color="auto"/>
                <w:left w:val="none" w:sz="0" w:space="0" w:color="auto"/>
                <w:bottom w:val="none" w:sz="0" w:space="0" w:color="auto"/>
                <w:right w:val="none" w:sz="0" w:space="0" w:color="auto"/>
              </w:divBdr>
            </w:div>
          </w:divsChild>
        </w:div>
        <w:div w:id="747076227">
          <w:marLeft w:val="0"/>
          <w:marRight w:val="0"/>
          <w:marTop w:val="0"/>
          <w:marBottom w:val="0"/>
          <w:divBdr>
            <w:top w:val="none" w:sz="0" w:space="0" w:color="auto"/>
            <w:left w:val="none" w:sz="0" w:space="0" w:color="auto"/>
            <w:bottom w:val="none" w:sz="0" w:space="0" w:color="auto"/>
            <w:right w:val="none" w:sz="0" w:space="0" w:color="auto"/>
          </w:divBdr>
          <w:divsChild>
            <w:div w:id="167865539">
              <w:marLeft w:val="0"/>
              <w:marRight w:val="0"/>
              <w:marTop w:val="0"/>
              <w:marBottom w:val="0"/>
              <w:divBdr>
                <w:top w:val="none" w:sz="0" w:space="0" w:color="auto"/>
                <w:left w:val="none" w:sz="0" w:space="0" w:color="auto"/>
                <w:bottom w:val="none" w:sz="0" w:space="0" w:color="auto"/>
                <w:right w:val="none" w:sz="0" w:space="0" w:color="auto"/>
              </w:divBdr>
            </w:div>
            <w:div w:id="222376272">
              <w:marLeft w:val="0"/>
              <w:marRight w:val="0"/>
              <w:marTop w:val="0"/>
              <w:marBottom w:val="0"/>
              <w:divBdr>
                <w:top w:val="none" w:sz="0" w:space="0" w:color="auto"/>
                <w:left w:val="none" w:sz="0" w:space="0" w:color="auto"/>
                <w:bottom w:val="none" w:sz="0" w:space="0" w:color="auto"/>
                <w:right w:val="none" w:sz="0" w:space="0" w:color="auto"/>
              </w:divBdr>
            </w:div>
            <w:div w:id="308244865">
              <w:marLeft w:val="0"/>
              <w:marRight w:val="0"/>
              <w:marTop w:val="0"/>
              <w:marBottom w:val="0"/>
              <w:divBdr>
                <w:top w:val="none" w:sz="0" w:space="0" w:color="auto"/>
                <w:left w:val="none" w:sz="0" w:space="0" w:color="auto"/>
                <w:bottom w:val="none" w:sz="0" w:space="0" w:color="auto"/>
                <w:right w:val="none" w:sz="0" w:space="0" w:color="auto"/>
              </w:divBdr>
            </w:div>
            <w:div w:id="344290370">
              <w:marLeft w:val="0"/>
              <w:marRight w:val="0"/>
              <w:marTop w:val="0"/>
              <w:marBottom w:val="0"/>
              <w:divBdr>
                <w:top w:val="none" w:sz="0" w:space="0" w:color="auto"/>
                <w:left w:val="none" w:sz="0" w:space="0" w:color="auto"/>
                <w:bottom w:val="none" w:sz="0" w:space="0" w:color="auto"/>
                <w:right w:val="none" w:sz="0" w:space="0" w:color="auto"/>
              </w:divBdr>
            </w:div>
            <w:div w:id="505242369">
              <w:marLeft w:val="0"/>
              <w:marRight w:val="0"/>
              <w:marTop w:val="0"/>
              <w:marBottom w:val="0"/>
              <w:divBdr>
                <w:top w:val="none" w:sz="0" w:space="0" w:color="auto"/>
                <w:left w:val="none" w:sz="0" w:space="0" w:color="auto"/>
                <w:bottom w:val="none" w:sz="0" w:space="0" w:color="auto"/>
                <w:right w:val="none" w:sz="0" w:space="0" w:color="auto"/>
              </w:divBdr>
            </w:div>
            <w:div w:id="677778809">
              <w:marLeft w:val="0"/>
              <w:marRight w:val="0"/>
              <w:marTop w:val="0"/>
              <w:marBottom w:val="0"/>
              <w:divBdr>
                <w:top w:val="none" w:sz="0" w:space="0" w:color="auto"/>
                <w:left w:val="none" w:sz="0" w:space="0" w:color="auto"/>
                <w:bottom w:val="none" w:sz="0" w:space="0" w:color="auto"/>
                <w:right w:val="none" w:sz="0" w:space="0" w:color="auto"/>
              </w:divBdr>
            </w:div>
            <w:div w:id="722607286">
              <w:marLeft w:val="0"/>
              <w:marRight w:val="0"/>
              <w:marTop w:val="0"/>
              <w:marBottom w:val="0"/>
              <w:divBdr>
                <w:top w:val="none" w:sz="0" w:space="0" w:color="auto"/>
                <w:left w:val="none" w:sz="0" w:space="0" w:color="auto"/>
                <w:bottom w:val="none" w:sz="0" w:space="0" w:color="auto"/>
                <w:right w:val="none" w:sz="0" w:space="0" w:color="auto"/>
              </w:divBdr>
            </w:div>
            <w:div w:id="808547229">
              <w:marLeft w:val="0"/>
              <w:marRight w:val="0"/>
              <w:marTop w:val="0"/>
              <w:marBottom w:val="0"/>
              <w:divBdr>
                <w:top w:val="none" w:sz="0" w:space="0" w:color="auto"/>
                <w:left w:val="none" w:sz="0" w:space="0" w:color="auto"/>
                <w:bottom w:val="none" w:sz="0" w:space="0" w:color="auto"/>
                <w:right w:val="none" w:sz="0" w:space="0" w:color="auto"/>
              </w:divBdr>
            </w:div>
            <w:div w:id="966813260">
              <w:marLeft w:val="0"/>
              <w:marRight w:val="0"/>
              <w:marTop w:val="0"/>
              <w:marBottom w:val="0"/>
              <w:divBdr>
                <w:top w:val="none" w:sz="0" w:space="0" w:color="auto"/>
                <w:left w:val="none" w:sz="0" w:space="0" w:color="auto"/>
                <w:bottom w:val="none" w:sz="0" w:space="0" w:color="auto"/>
                <w:right w:val="none" w:sz="0" w:space="0" w:color="auto"/>
              </w:divBdr>
            </w:div>
            <w:div w:id="1034426248">
              <w:marLeft w:val="0"/>
              <w:marRight w:val="0"/>
              <w:marTop w:val="0"/>
              <w:marBottom w:val="0"/>
              <w:divBdr>
                <w:top w:val="none" w:sz="0" w:space="0" w:color="auto"/>
                <w:left w:val="none" w:sz="0" w:space="0" w:color="auto"/>
                <w:bottom w:val="none" w:sz="0" w:space="0" w:color="auto"/>
                <w:right w:val="none" w:sz="0" w:space="0" w:color="auto"/>
              </w:divBdr>
            </w:div>
            <w:div w:id="1485390800">
              <w:marLeft w:val="0"/>
              <w:marRight w:val="0"/>
              <w:marTop w:val="0"/>
              <w:marBottom w:val="0"/>
              <w:divBdr>
                <w:top w:val="none" w:sz="0" w:space="0" w:color="auto"/>
                <w:left w:val="none" w:sz="0" w:space="0" w:color="auto"/>
                <w:bottom w:val="none" w:sz="0" w:space="0" w:color="auto"/>
                <w:right w:val="none" w:sz="0" w:space="0" w:color="auto"/>
              </w:divBdr>
            </w:div>
            <w:div w:id="1488667973">
              <w:marLeft w:val="0"/>
              <w:marRight w:val="0"/>
              <w:marTop w:val="0"/>
              <w:marBottom w:val="0"/>
              <w:divBdr>
                <w:top w:val="none" w:sz="0" w:space="0" w:color="auto"/>
                <w:left w:val="none" w:sz="0" w:space="0" w:color="auto"/>
                <w:bottom w:val="none" w:sz="0" w:space="0" w:color="auto"/>
                <w:right w:val="none" w:sz="0" w:space="0" w:color="auto"/>
              </w:divBdr>
            </w:div>
            <w:div w:id="1547568799">
              <w:marLeft w:val="0"/>
              <w:marRight w:val="0"/>
              <w:marTop w:val="0"/>
              <w:marBottom w:val="0"/>
              <w:divBdr>
                <w:top w:val="none" w:sz="0" w:space="0" w:color="auto"/>
                <w:left w:val="none" w:sz="0" w:space="0" w:color="auto"/>
                <w:bottom w:val="none" w:sz="0" w:space="0" w:color="auto"/>
                <w:right w:val="none" w:sz="0" w:space="0" w:color="auto"/>
              </w:divBdr>
            </w:div>
            <w:div w:id="1548183699">
              <w:marLeft w:val="0"/>
              <w:marRight w:val="0"/>
              <w:marTop w:val="0"/>
              <w:marBottom w:val="0"/>
              <w:divBdr>
                <w:top w:val="none" w:sz="0" w:space="0" w:color="auto"/>
                <w:left w:val="none" w:sz="0" w:space="0" w:color="auto"/>
                <w:bottom w:val="none" w:sz="0" w:space="0" w:color="auto"/>
                <w:right w:val="none" w:sz="0" w:space="0" w:color="auto"/>
              </w:divBdr>
            </w:div>
            <w:div w:id="1582595102">
              <w:marLeft w:val="0"/>
              <w:marRight w:val="0"/>
              <w:marTop w:val="0"/>
              <w:marBottom w:val="0"/>
              <w:divBdr>
                <w:top w:val="none" w:sz="0" w:space="0" w:color="auto"/>
                <w:left w:val="none" w:sz="0" w:space="0" w:color="auto"/>
                <w:bottom w:val="none" w:sz="0" w:space="0" w:color="auto"/>
                <w:right w:val="none" w:sz="0" w:space="0" w:color="auto"/>
              </w:divBdr>
            </w:div>
            <w:div w:id="1778478786">
              <w:marLeft w:val="0"/>
              <w:marRight w:val="0"/>
              <w:marTop w:val="0"/>
              <w:marBottom w:val="0"/>
              <w:divBdr>
                <w:top w:val="none" w:sz="0" w:space="0" w:color="auto"/>
                <w:left w:val="none" w:sz="0" w:space="0" w:color="auto"/>
                <w:bottom w:val="none" w:sz="0" w:space="0" w:color="auto"/>
                <w:right w:val="none" w:sz="0" w:space="0" w:color="auto"/>
              </w:divBdr>
            </w:div>
            <w:div w:id="1810047389">
              <w:marLeft w:val="0"/>
              <w:marRight w:val="0"/>
              <w:marTop w:val="0"/>
              <w:marBottom w:val="0"/>
              <w:divBdr>
                <w:top w:val="none" w:sz="0" w:space="0" w:color="auto"/>
                <w:left w:val="none" w:sz="0" w:space="0" w:color="auto"/>
                <w:bottom w:val="none" w:sz="0" w:space="0" w:color="auto"/>
                <w:right w:val="none" w:sz="0" w:space="0" w:color="auto"/>
              </w:divBdr>
            </w:div>
            <w:div w:id="1864435463">
              <w:marLeft w:val="0"/>
              <w:marRight w:val="0"/>
              <w:marTop w:val="0"/>
              <w:marBottom w:val="0"/>
              <w:divBdr>
                <w:top w:val="none" w:sz="0" w:space="0" w:color="auto"/>
                <w:left w:val="none" w:sz="0" w:space="0" w:color="auto"/>
                <w:bottom w:val="none" w:sz="0" w:space="0" w:color="auto"/>
                <w:right w:val="none" w:sz="0" w:space="0" w:color="auto"/>
              </w:divBdr>
            </w:div>
            <w:div w:id="1918634308">
              <w:marLeft w:val="0"/>
              <w:marRight w:val="0"/>
              <w:marTop w:val="0"/>
              <w:marBottom w:val="0"/>
              <w:divBdr>
                <w:top w:val="none" w:sz="0" w:space="0" w:color="auto"/>
                <w:left w:val="none" w:sz="0" w:space="0" w:color="auto"/>
                <w:bottom w:val="none" w:sz="0" w:space="0" w:color="auto"/>
                <w:right w:val="none" w:sz="0" w:space="0" w:color="auto"/>
              </w:divBdr>
            </w:div>
            <w:div w:id="1985504068">
              <w:marLeft w:val="0"/>
              <w:marRight w:val="0"/>
              <w:marTop w:val="0"/>
              <w:marBottom w:val="0"/>
              <w:divBdr>
                <w:top w:val="none" w:sz="0" w:space="0" w:color="auto"/>
                <w:left w:val="none" w:sz="0" w:space="0" w:color="auto"/>
                <w:bottom w:val="none" w:sz="0" w:space="0" w:color="auto"/>
                <w:right w:val="none" w:sz="0" w:space="0" w:color="auto"/>
              </w:divBdr>
            </w:div>
          </w:divsChild>
        </w:div>
        <w:div w:id="1370833398">
          <w:marLeft w:val="0"/>
          <w:marRight w:val="0"/>
          <w:marTop w:val="0"/>
          <w:marBottom w:val="0"/>
          <w:divBdr>
            <w:top w:val="none" w:sz="0" w:space="0" w:color="auto"/>
            <w:left w:val="none" w:sz="0" w:space="0" w:color="auto"/>
            <w:bottom w:val="none" w:sz="0" w:space="0" w:color="auto"/>
            <w:right w:val="none" w:sz="0" w:space="0" w:color="auto"/>
          </w:divBdr>
          <w:divsChild>
            <w:div w:id="35131605">
              <w:marLeft w:val="0"/>
              <w:marRight w:val="0"/>
              <w:marTop w:val="0"/>
              <w:marBottom w:val="0"/>
              <w:divBdr>
                <w:top w:val="none" w:sz="0" w:space="0" w:color="auto"/>
                <w:left w:val="none" w:sz="0" w:space="0" w:color="auto"/>
                <w:bottom w:val="none" w:sz="0" w:space="0" w:color="auto"/>
                <w:right w:val="none" w:sz="0" w:space="0" w:color="auto"/>
              </w:divBdr>
            </w:div>
            <w:div w:id="164901707">
              <w:marLeft w:val="0"/>
              <w:marRight w:val="0"/>
              <w:marTop w:val="0"/>
              <w:marBottom w:val="0"/>
              <w:divBdr>
                <w:top w:val="none" w:sz="0" w:space="0" w:color="auto"/>
                <w:left w:val="none" w:sz="0" w:space="0" w:color="auto"/>
                <w:bottom w:val="none" w:sz="0" w:space="0" w:color="auto"/>
                <w:right w:val="none" w:sz="0" w:space="0" w:color="auto"/>
              </w:divBdr>
            </w:div>
            <w:div w:id="221405747">
              <w:marLeft w:val="0"/>
              <w:marRight w:val="0"/>
              <w:marTop w:val="0"/>
              <w:marBottom w:val="0"/>
              <w:divBdr>
                <w:top w:val="none" w:sz="0" w:space="0" w:color="auto"/>
                <w:left w:val="none" w:sz="0" w:space="0" w:color="auto"/>
                <w:bottom w:val="none" w:sz="0" w:space="0" w:color="auto"/>
                <w:right w:val="none" w:sz="0" w:space="0" w:color="auto"/>
              </w:divBdr>
            </w:div>
            <w:div w:id="488711822">
              <w:marLeft w:val="0"/>
              <w:marRight w:val="0"/>
              <w:marTop w:val="0"/>
              <w:marBottom w:val="0"/>
              <w:divBdr>
                <w:top w:val="none" w:sz="0" w:space="0" w:color="auto"/>
                <w:left w:val="none" w:sz="0" w:space="0" w:color="auto"/>
                <w:bottom w:val="none" w:sz="0" w:space="0" w:color="auto"/>
                <w:right w:val="none" w:sz="0" w:space="0" w:color="auto"/>
              </w:divBdr>
            </w:div>
            <w:div w:id="916865037">
              <w:marLeft w:val="0"/>
              <w:marRight w:val="0"/>
              <w:marTop w:val="0"/>
              <w:marBottom w:val="0"/>
              <w:divBdr>
                <w:top w:val="none" w:sz="0" w:space="0" w:color="auto"/>
                <w:left w:val="none" w:sz="0" w:space="0" w:color="auto"/>
                <w:bottom w:val="none" w:sz="0" w:space="0" w:color="auto"/>
                <w:right w:val="none" w:sz="0" w:space="0" w:color="auto"/>
              </w:divBdr>
            </w:div>
            <w:div w:id="963345850">
              <w:marLeft w:val="0"/>
              <w:marRight w:val="0"/>
              <w:marTop w:val="0"/>
              <w:marBottom w:val="0"/>
              <w:divBdr>
                <w:top w:val="none" w:sz="0" w:space="0" w:color="auto"/>
                <w:left w:val="none" w:sz="0" w:space="0" w:color="auto"/>
                <w:bottom w:val="none" w:sz="0" w:space="0" w:color="auto"/>
                <w:right w:val="none" w:sz="0" w:space="0" w:color="auto"/>
              </w:divBdr>
            </w:div>
            <w:div w:id="968825496">
              <w:marLeft w:val="0"/>
              <w:marRight w:val="0"/>
              <w:marTop w:val="0"/>
              <w:marBottom w:val="0"/>
              <w:divBdr>
                <w:top w:val="none" w:sz="0" w:space="0" w:color="auto"/>
                <w:left w:val="none" w:sz="0" w:space="0" w:color="auto"/>
                <w:bottom w:val="none" w:sz="0" w:space="0" w:color="auto"/>
                <w:right w:val="none" w:sz="0" w:space="0" w:color="auto"/>
              </w:divBdr>
            </w:div>
            <w:div w:id="1100370583">
              <w:marLeft w:val="0"/>
              <w:marRight w:val="0"/>
              <w:marTop w:val="0"/>
              <w:marBottom w:val="0"/>
              <w:divBdr>
                <w:top w:val="none" w:sz="0" w:space="0" w:color="auto"/>
                <w:left w:val="none" w:sz="0" w:space="0" w:color="auto"/>
                <w:bottom w:val="none" w:sz="0" w:space="0" w:color="auto"/>
                <w:right w:val="none" w:sz="0" w:space="0" w:color="auto"/>
              </w:divBdr>
            </w:div>
            <w:div w:id="1166244288">
              <w:marLeft w:val="0"/>
              <w:marRight w:val="0"/>
              <w:marTop w:val="0"/>
              <w:marBottom w:val="0"/>
              <w:divBdr>
                <w:top w:val="none" w:sz="0" w:space="0" w:color="auto"/>
                <w:left w:val="none" w:sz="0" w:space="0" w:color="auto"/>
                <w:bottom w:val="none" w:sz="0" w:space="0" w:color="auto"/>
                <w:right w:val="none" w:sz="0" w:space="0" w:color="auto"/>
              </w:divBdr>
            </w:div>
            <w:div w:id="1404790525">
              <w:marLeft w:val="0"/>
              <w:marRight w:val="0"/>
              <w:marTop w:val="0"/>
              <w:marBottom w:val="0"/>
              <w:divBdr>
                <w:top w:val="none" w:sz="0" w:space="0" w:color="auto"/>
                <w:left w:val="none" w:sz="0" w:space="0" w:color="auto"/>
                <w:bottom w:val="none" w:sz="0" w:space="0" w:color="auto"/>
                <w:right w:val="none" w:sz="0" w:space="0" w:color="auto"/>
              </w:divBdr>
            </w:div>
            <w:div w:id="1509249459">
              <w:marLeft w:val="0"/>
              <w:marRight w:val="0"/>
              <w:marTop w:val="0"/>
              <w:marBottom w:val="0"/>
              <w:divBdr>
                <w:top w:val="none" w:sz="0" w:space="0" w:color="auto"/>
                <w:left w:val="none" w:sz="0" w:space="0" w:color="auto"/>
                <w:bottom w:val="none" w:sz="0" w:space="0" w:color="auto"/>
                <w:right w:val="none" w:sz="0" w:space="0" w:color="auto"/>
              </w:divBdr>
            </w:div>
            <w:div w:id="1518692681">
              <w:marLeft w:val="0"/>
              <w:marRight w:val="0"/>
              <w:marTop w:val="0"/>
              <w:marBottom w:val="0"/>
              <w:divBdr>
                <w:top w:val="none" w:sz="0" w:space="0" w:color="auto"/>
                <w:left w:val="none" w:sz="0" w:space="0" w:color="auto"/>
                <w:bottom w:val="none" w:sz="0" w:space="0" w:color="auto"/>
                <w:right w:val="none" w:sz="0" w:space="0" w:color="auto"/>
              </w:divBdr>
            </w:div>
            <w:div w:id="1550650147">
              <w:marLeft w:val="0"/>
              <w:marRight w:val="0"/>
              <w:marTop w:val="0"/>
              <w:marBottom w:val="0"/>
              <w:divBdr>
                <w:top w:val="none" w:sz="0" w:space="0" w:color="auto"/>
                <w:left w:val="none" w:sz="0" w:space="0" w:color="auto"/>
                <w:bottom w:val="none" w:sz="0" w:space="0" w:color="auto"/>
                <w:right w:val="none" w:sz="0" w:space="0" w:color="auto"/>
              </w:divBdr>
            </w:div>
            <w:div w:id="1592354635">
              <w:marLeft w:val="0"/>
              <w:marRight w:val="0"/>
              <w:marTop w:val="0"/>
              <w:marBottom w:val="0"/>
              <w:divBdr>
                <w:top w:val="none" w:sz="0" w:space="0" w:color="auto"/>
                <w:left w:val="none" w:sz="0" w:space="0" w:color="auto"/>
                <w:bottom w:val="none" w:sz="0" w:space="0" w:color="auto"/>
                <w:right w:val="none" w:sz="0" w:space="0" w:color="auto"/>
              </w:divBdr>
            </w:div>
          </w:divsChild>
        </w:div>
        <w:div w:id="1490945422">
          <w:marLeft w:val="0"/>
          <w:marRight w:val="0"/>
          <w:marTop w:val="0"/>
          <w:marBottom w:val="0"/>
          <w:divBdr>
            <w:top w:val="none" w:sz="0" w:space="0" w:color="auto"/>
            <w:left w:val="none" w:sz="0" w:space="0" w:color="auto"/>
            <w:bottom w:val="none" w:sz="0" w:space="0" w:color="auto"/>
            <w:right w:val="none" w:sz="0" w:space="0" w:color="auto"/>
          </w:divBdr>
          <w:divsChild>
            <w:div w:id="212814268">
              <w:marLeft w:val="0"/>
              <w:marRight w:val="0"/>
              <w:marTop w:val="0"/>
              <w:marBottom w:val="0"/>
              <w:divBdr>
                <w:top w:val="none" w:sz="0" w:space="0" w:color="auto"/>
                <w:left w:val="none" w:sz="0" w:space="0" w:color="auto"/>
                <w:bottom w:val="none" w:sz="0" w:space="0" w:color="auto"/>
                <w:right w:val="none" w:sz="0" w:space="0" w:color="auto"/>
              </w:divBdr>
            </w:div>
            <w:div w:id="386613671">
              <w:marLeft w:val="0"/>
              <w:marRight w:val="0"/>
              <w:marTop w:val="0"/>
              <w:marBottom w:val="0"/>
              <w:divBdr>
                <w:top w:val="none" w:sz="0" w:space="0" w:color="auto"/>
                <w:left w:val="none" w:sz="0" w:space="0" w:color="auto"/>
                <w:bottom w:val="none" w:sz="0" w:space="0" w:color="auto"/>
                <w:right w:val="none" w:sz="0" w:space="0" w:color="auto"/>
              </w:divBdr>
            </w:div>
            <w:div w:id="410471229">
              <w:marLeft w:val="0"/>
              <w:marRight w:val="0"/>
              <w:marTop w:val="0"/>
              <w:marBottom w:val="0"/>
              <w:divBdr>
                <w:top w:val="none" w:sz="0" w:space="0" w:color="auto"/>
                <w:left w:val="none" w:sz="0" w:space="0" w:color="auto"/>
                <w:bottom w:val="none" w:sz="0" w:space="0" w:color="auto"/>
                <w:right w:val="none" w:sz="0" w:space="0" w:color="auto"/>
              </w:divBdr>
            </w:div>
            <w:div w:id="549223272">
              <w:marLeft w:val="0"/>
              <w:marRight w:val="0"/>
              <w:marTop w:val="0"/>
              <w:marBottom w:val="0"/>
              <w:divBdr>
                <w:top w:val="none" w:sz="0" w:space="0" w:color="auto"/>
                <w:left w:val="none" w:sz="0" w:space="0" w:color="auto"/>
                <w:bottom w:val="none" w:sz="0" w:space="0" w:color="auto"/>
                <w:right w:val="none" w:sz="0" w:space="0" w:color="auto"/>
              </w:divBdr>
            </w:div>
            <w:div w:id="841162030">
              <w:marLeft w:val="0"/>
              <w:marRight w:val="0"/>
              <w:marTop w:val="0"/>
              <w:marBottom w:val="0"/>
              <w:divBdr>
                <w:top w:val="none" w:sz="0" w:space="0" w:color="auto"/>
                <w:left w:val="none" w:sz="0" w:space="0" w:color="auto"/>
                <w:bottom w:val="none" w:sz="0" w:space="0" w:color="auto"/>
                <w:right w:val="none" w:sz="0" w:space="0" w:color="auto"/>
              </w:divBdr>
            </w:div>
            <w:div w:id="924847784">
              <w:marLeft w:val="0"/>
              <w:marRight w:val="0"/>
              <w:marTop w:val="0"/>
              <w:marBottom w:val="0"/>
              <w:divBdr>
                <w:top w:val="none" w:sz="0" w:space="0" w:color="auto"/>
                <w:left w:val="none" w:sz="0" w:space="0" w:color="auto"/>
                <w:bottom w:val="none" w:sz="0" w:space="0" w:color="auto"/>
                <w:right w:val="none" w:sz="0" w:space="0" w:color="auto"/>
              </w:divBdr>
            </w:div>
            <w:div w:id="1090853132">
              <w:marLeft w:val="0"/>
              <w:marRight w:val="0"/>
              <w:marTop w:val="0"/>
              <w:marBottom w:val="0"/>
              <w:divBdr>
                <w:top w:val="none" w:sz="0" w:space="0" w:color="auto"/>
                <w:left w:val="none" w:sz="0" w:space="0" w:color="auto"/>
                <w:bottom w:val="none" w:sz="0" w:space="0" w:color="auto"/>
                <w:right w:val="none" w:sz="0" w:space="0" w:color="auto"/>
              </w:divBdr>
            </w:div>
            <w:div w:id="1207792210">
              <w:marLeft w:val="0"/>
              <w:marRight w:val="0"/>
              <w:marTop w:val="0"/>
              <w:marBottom w:val="0"/>
              <w:divBdr>
                <w:top w:val="none" w:sz="0" w:space="0" w:color="auto"/>
                <w:left w:val="none" w:sz="0" w:space="0" w:color="auto"/>
                <w:bottom w:val="none" w:sz="0" w:space="0" w:color="auto"/>
                <w:right w:val="none" w:sz="0" w:space="0" w:color="auto"/>
              </w:divBdr>
            </w:div>
            <w:div w:id="1384137397">
              <w:marLeft w:val="0"/>
              <w:marRight w:val="0"/>
              <w:marTop w:val="0"/>
              <w:marBottom w:val="0"/>
              <w:divBdr>
                <w:top w:val="none" w:sz="0" w:space="0" w:color="auto"/>
                <w:left w:val="none" w:sz="0" w:space="0" w:color="auto"/>
                <w:bottom w:val="none" w:sz="0" w:space="0" w:color="auto"/>
                <w:right w:val="none" w:sz="0" w:space="0" w:color="auto"/>
              </w:divBdr>
            </w:div>
            <w:div w:id="1460107875">
              <w:marLeft w:val="0"/>
              <w:marRight w:val="0"/>
              <w:marTop w:val="0"/>
              <w:marBottom w:val="0"/>
              <w:divBdr>
                <w:top w:val="none" w:sz="0" w:space="0" w:color="auto"/>
                <w:left w:val="none" w:sz="0" w:space="0" w:color="auto"/>
                <w:bottom w:val="none" w:sz="0" w:space="0" w:color="auto"/>
                <w:right w:val="none" w:sz="0" w:space="0" w:color="auto"/>
              </w:divBdr>
            </w:div>
            <w:div w:id="1527982716">
              <w:marLeft w:val="0"/>
              <w:marRight w:val="0"/>
              <w:marTop w:val="0"/>
              <w:marBottom w:val="0"/>
              <w:divBdr>
                <w:top w:val="none" w:sz="0" w:space="0" w:color="auto"/>
                <w:left w:val="none" w:sz="0" w:space="0" w:color="auto"/>
                <w:bottom w:val="none" w:sz="0" w:space="0" w:color="auto"/>
                <w:right w:val="none" w:sz="0" w:space="0" w:color="auto"/>
              </w:divBdr>
            </w:div>
            <w:div w:id="1613244703">
              <w:marLeft w:val="0"/>
              <w:marRight w:val="0"/>
              <w:marTop w:val="0"/>
              <w:marBottom w:val="0"/>
              <w:divBdr>
                <w:top w:val="none" w:sz="0" w:space="0" w:color="auto"/>
                <w:left w:val="none" w:sz="0" w:space="0" w:color="auto"/>
                <w:bottom w:val="none" w:sz="0" w:space="0" w:color="auto"/>
                <w:right w:val="none" w:sz="0" w:space="0" w:color="auto"/>
              </w:divBdr>
            </w:div>
            <w:div w:id="1673491487">
              <w:marLeft w:val="0"/>
              <w:marRight w:val="0"/>
              <w:marTop w:val="0"/>
              <w:marBottom w:val="0"/>
              <w:divBdr>
                <w:top w:val="none" w:sz="0" w:space="0" w:color="auto"/>
                <w:left w:val="none" w:sz="0" w:space="0" w:color="auto"/>
                <w:bottom w:val="none" w:sz="0" w:space="0" w:color="auto"/>
                <w:right w:val="none" w:sz="0" w:space="0" w:color="auto"/>
              </w:divBdr>
            </w:div>
            <w:div w:id="1677875851">
              <w:marLeft w:val="0"/>
              <w:marRight w:val="0"/>
              <w:marTop w:val="0"/>
              <w:marBottom w:val="0"/>
              <w:divBdr>
                <w:top w:val="none" w:sz="0" w:space="0" w:color="auto"/>
                <w:left w:val="none" w:sz="0" w:space="0" w:color="auto"/>
                <w:bottom w:val="none" w:sz="0" w:space="0" w:color="auto"/>
                <w:right w:val="none" w:sz="0" w:space="0" w:color="auto"/>
              </w:divBdr>
            </w:div>
            <w:div w:id="1695614698">
              <w:marLeft w:val="0"/>
              <w:marRight w:val="0"/>
              <w:marTop w:val="0"/>
              <w:marBottom w:val="0"/>
              <w:divBdr>
                <w:top w:val="none" w:sz="0" w:space="0" w:color="auto"/>
                <w:left w:val="none" w:sz="0" w:space="0" w:color="auto"/>
                <w:bottom w:val="none" w:sz="0" w:space="0" w:color="auto"/>
                <w:right w:val="none" w:sz="0" w:space="0" w:color="auto"/>
              </w:divBdr>
            </w:div>
            <w:div w:id="1775980158">
              <w:marLeft w:val="0"/>
              <w:marRight w:val="0"/>
              <w:marTop w:val="0"/>
              <w:marBottom w:val="0"/>
              <w:divBdr>
                <w:top w:val="none" w:sz="0" w:space="0" w:color="auto"/>
                <w:left w:val="none" w:sz="0" w:space="0" w:color="auto"/>
                <w:bottom w:val="none" w:sz="0" w:space="0" w:color="auto"/>
                <w:right w:val="none" w:sz="0" w:space="0" w:color="auto"/>
              </w:divBdr>
            </w:div>
            <w:div w:id="1853883975">
              <w:marLeft w:val="0"/>
              <w:marRight w:val="0"/>
              <w:marTop w:val="0"/>
              <w:marBottom w:val="0"/>
              <w:divBdr>
                <w:top w:val="none" w:sz="0" w:space="0" w:color="auto"/>
                <w:left w:val="none" w:sz="0" w:space="0" w:color="auto"/>
                <w:bottom w:val="none" w:sz="0" w:space="0" w:color="auto"/>
                <w:right w:val="none" w:sz="0" w:space="0" w:color="auto"/>
              </w:divBdr>
            </w:div>
            <w:div w:id="1923444721">
              <w:marLeft w:val="0"/>
              <w:marRight w:val="0"/>
              <w:marTop w:val="0"/>
              <w:marBottom w:val="0"/>
              <w:divBdr>
                <w:top w:val="none" w:sz="0" w:space="0" w:color="auto"/>
                <w:left w:val="none" w:sz="0" w:space="0" w:color="auto"/>
                <w:bottom w:val="none" w:sz="0" w:space="0" w:color="auto"/>
                <w:right w:val="none" w:sz="0" w:space="0" w:color="auto"/>
              </w:divBdr>
            </w:div>
            <w:div w:id="1989240466">
              <w:marLeft w:val="0"/>
              <w:marRight w:val="0"/>
              <w:marTop w:val="0"/>
              <w:marBottom w:val="0"/>
              <w:divBdr>
                <w:top w:val="none" w:sz="0" w:space="0" w:color="auto"/>
                <w:left w:val="none" w:sz="0" w:space="0" w:color="auto"/>
                <w:bottom w:val="none" w:sz="0" w:space="0" w:color="auto"/>
                <w:right w:val="none" w:sz="0" w:space="0" w:color="auto"/>
              </w:divBdr>
            </w:div>
            <w:div w:id="2045131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9495133">
      <w:bodyDiv w:val="1"/>
      <w:marLeft w:val="0"/>
      <w:marRight w:val="0"/>
      <w:marTop w:val="0"/>
      <w:marBottom w:val="0"/>
      <w:divBdr>
        <w:top w:val="none" w:sz="0" w:space="0" w:color="auto"/>
        <w:left w:val="none" w:sz="0" w:space="0" w:color="auto"/>
        <w:bottom w:val="none" w:sz="0" w:space="0" w:color="auto"/>
        <w:right w:val="none" w:sz="0" w:space="0" w:color="auto"/>
      </w:divBdr>
    </w:div>
    <w:div w:id="778716618">
      <w:bodyDiv w:val="1"/>
      <w:marLeft w:val="0"/>
      <w:marRight w:val="0"/>
      <w:marTop w:val="0"/>
      <w:marBottom w:val="0"/>
      <w:divBdr>
        <w:top w:val="none" w:sz="0" w:space="0" w:color="auto"/>
        <w:left w:val="none" w:sz="0" w:space="0" w:color="auto"/>
        <w:bottom w:val="none" w:sz="0" w:space="0" w:color="auto"/>
        <w:right w:val="none" w:sz="0" w:space="0" w:color="auto"/>
      </w:divBdr>
    </w:div>
    <w:div w:id="968432733">
      <w:bodyDiv w:val="1"/>
      <w:marLeft w:val="0"/>
      <w:marRight w:val="0"/>
      <w:marTop w:val="0"/>
      <w:marBottom w:val="0"/>
      <w:divBdr>
        <w:top w:val="none" w:sz="0" w:space="0" w:color="auto"/>
        <w:left w:val="none" w:sz="0" w:space="0" w:color="auto"/>
        <w:bottom w:val="none" w:sz="0" w:space="0" w:color="auto"/>
        <w:right w:val="none" w:sz="0" w:space="0" w:color="auto"/>
      </w:divBdr>
    </w:div>
    <w:div w:id="1214852001">
      <w:bodyDiv w:val="1"/>
      <w:marLeft w:val="0"/>
      <w:marRight w:val="0"/>
      <w:marTop w:val="0"/>
      <w:marBottom w:val="0"/>
      <w:divBdr>
        <w:top w:val="none" w:sz="0" w:space="0" w:color="auto"/>
        <w:left w:val="none" w:sz="0" w:space="0" w:color="auto"/>
        <w:bottom w:val="none" w:sz="0" w:space="0" w:color="auto"/>
        <w:right w:val="none" w:sz="0" w:space="0" w:color="auto"/>
      </w:divBdr>
    </w:div>
    <w:div w:id="1345782529">
      <w:bodyDiv w:val="1"/>
      <w:marLeft w:val="0"/>
      <w:marRight w:val="0"/>
      <w:marTop w:val="0"/>
      <w:marBottom w:val="0"/>
      <w:divBdr>
        <w:top w:val="none" w:sz="0" w:space="0" w:color="auto"/>
        <w:left w:val="none" w:sz="0" w:space="0" w:color="auto"/>
        <w:bottom w:val="none" w:sz="0" w:space="0" w:color="auto"/>
        <w:right w:val="none" w:sz="0" w:space="0" w:color="auto"/>
      </w:divBdr>
      <w:divsChild>
        <w:div w:id="1526290365">
          <w:marLeft w:val="0"/>
          <w:marRight w:val="0"/>
          <w:marTop w:val="0"/>
          <w:marBottom w:val="0"/>
          <w:divBdr>
            <w:top w:val="none" w:sz="0" w:space="0" w:color="auto"/>
            <w:left w:val="none" w:sz="0" w:space="0" w:color="auto"/>
            <w:bottom w:val="none" w:sz="0" w:space="0" w:color="auto"/>
            <w:right w:val="none" w:sz="0" w:space="0" w:color="auto"/>
          </w:divBdr>
          <w:divsChild>
            <w:div w:id="41095677">
              <w:marLeft w:val="0"/>
              <w:marRight w:val="0"/>
              <w:marTop w:val="0"/>
              <w:marBottom w:val="0"/>
              <w:divBdr>
                <w:top w:val="none" w:sz="0" w:space="0" w:color="auto"/>
                <w:left w:val="none" w:sz="0" w:space="0" w:color="auto"/>
                <w:bottom w:val="none" w:sz="0" w:space="0" w:color="auto"/>
                <w:right w:val="none" w:sz="0" w:space="0" w:color="auto"/>
              </w:divBdr>
            </w:div>
            <w:div w:id="300229840">
              <w:marLeft w:val="0"/>
              <w:marRight w:val="0"/>
              <w:marTop w:val="0"/>
              <w:marBottom w:val="0"/>
              <w:divBdr>
                <w:top w:val="none" w:sz="0" w:space="0" w:color="auto"/>
                <w:left w:val="none" w:sz="0" w:space="0" w:color="auto"/>
                <w:bottom w:val="none" w:sz="0" w:space="0" w:color="auto"/>
                <w:right w:val="none" w:sz="0" w:space="0" w:color="auto"/>
              </w:divBdr>
            </w:div>
            <w:div w:id="426074516">
              <w:marLeft w:val="0"/>
              <w:marRight w:val="0"/>
              <w:marTop w:val="0"/>
              <w:marBottom w:val="0"/>
              <w:divBdr>
                <w:top w:val="none" w:sz="0" w:space="0" w:color="auto"/>
                <w:left w:val="none" w:sz="0" w:space="0" w:color="auto"/>
                <w:bottom w:val="none" w:sz="0" w:space="0" w:color="auto"/>
                <w:right w:val="none" w:sz="0" w:space="0" w:color="auto"/>
              </w:divBdr>
            </w:div>
            <w:div w:id="602689780">
              <w:marLeft w:val="0"/>
              <w:marRight w:val="0"/>
              <w:marTop w:val="0"/>
              <w:marBottom w:val="0"/>
              <w:divBdr>
                <w:top w:val="none" w:sz="0" w:space="0" w:color="auto"/>
                <w:left w:val="none" w:sz="0" w:space="0" w:color="auto"/>
                <w:bottom w:val="none" w:sz="0" w:space="0" w:color="auto"/>
                <w:right w:val="none" w:sz="0" w:space="0" w:color="auto"/>
              </w:divBdr>
            </w:div>
            <w:div w:id="773476534">
              <w:marLeft w:val="0"/>
              <w:marRight w:val="0"/>
              <w:marTop w:val="0"/>
              <w:marBottom w:val="0"/>
              <w:divBdr>
                <w:top w:val="none" w:sz="0" w:space="0" w:color="auto"/>
                <w:left w:val="none" w:sz="0" w:space="0" w:color="auto"/>
                <w:bottom w:val="none" w:sz="0" w:space="0" w:color="auto"/>
                <w:right w:val="none" w:sz="0" w:space="0" w:color="auto"/>
              </w:divBdr>
            </w:div>
            <w:div w:id="831867743">
              <w:marLeft w:val="0"/>
              <w:marRight w:val="0"/>
              <w:marTop w:val="0"/>
              <w:marBottom w:val="0"/>
              <w:divBdr>
                <w:top w:val="none" w:sz="0" w:space="0" w:color="auto"/>
                <w:left w:val="none" w:sz="0" w:space="0" w:color="auto"/>
                <w:bottom w:val="none" w:sz="0" w:space="0" w:color="auto"/>
                <w:right w:val="none" w:sz="0" w:space="0" w:color="auto"/>
              </w:divBdr>
            </w:div>
            <w:div w:id="837886194">
              <w:marLeft w:val="0"/>
              <w:marRight w:val="0"/>
              <w:marTop w:val="0"/>
              <w:marBottom w:val="0"/>
              <w:divBdr>
                <w:top w:val="none" w:sz="0" w:space="0" w:color="auto"/>
                <w:left w:val="none" w:sz="0" w:space="0" w:color="auto"/>
                <w:bottom w:val="none" w:sz="0" w:space="0" w:color="auto"/>
                <w:right w:val="none" w:sz="0" w:space="0" w:color="auto"/>
              </w:divBdr>
            </w:div>
            <w:div w:id="1075280213">
              <w:marLeft w:val="0"/>
              <w:marRight w:val="0"/>
              <w:marTop w:val="0"/>
              <w:marBottom w:val="0"/>
              <w:divBdr>
                <w:top w:val="none" w:sz="0" w:space="0" w:color="auto"/>
                <w:left w:val="none" w:sz="0" w:space="0" w:color="auto"/>
                <w:bottom w:val="none" w:sz="0" w:space="0" w:color="auto"/>
                <w:right w:val="none" w:sz="0" w:space="0" w:color="auto"/>
              </w:divBdr>
            </w:div>
            <w:div w:id="1137994168">
              <w:marLeft w:val="0"/>
              <w:marRight w:val="0"/>
              <w:marTop w:val="0"/>
              <w:marBottom w:val="0"/>
              <w:divBdr>
                <w:top w:val="none" w:sz="0" w:space="0" w:color="auto"/>
                <w:left w:val="none" w:sz="0" w:space="0" w:color="auto"/>
                <w:bottom w:val="none" w:sz="0" w:space="0" w:color="auto"/>
                <w:right w:val="none" w:sz="0" w:space="0" w:color="auto"/>
              </w:divBdr>
            </w:div>
            <w:div w:id="1180048624">
              <w:marLeft w:val="0"/>
              <w:marRight w:val="0"/>
              <w:marTop w:val="0"/>
              <w:marBottom w:val="0"/>
              <w:divBdr>
                <w:top w:val="none" w:sz="0" w:space="0" w:color="auto"/>
                <w:left w:val="none" w:sz="0" w:space="0" w:color="auto"/>
                <w:bottom w:val="none" w:sz="0" w:space="0" w:color="auto"/>
                <w:right w:val="none" w:sz="0" w:space="0" w:color="auto"/>
              </w:divBdr>
            </w:div>
            <w:div w:id="1211961539">
              <w:marLeft w:val="0"/>
              <w:marRight w:val="0"/>
              <w:marTop w:val="0"/>
              <w:marBottom w:val="0"/>
              <w:divBdr>
                <w:top w:val="none" w:sz="0" w:space="0" w:color="auto"/>
                <w:left w:val="none" w:sz="0" w:space="0" w:color="auto"/>
                <w:bottom w:val="none" w:sz="0" w:space="0" w:color="auto"/>
                <w:right w:val="none" w:sz="0" w:space="0" w:color="auto"/>
              </w:divBdr>
            </w:div>
            <w:div w:id="1482428261">
              <w:marLeft w:val="0"/>
              <w:marRight w:val="0"/>
              <w:marTop w:val="0"/>
              <w:marBottom w:val="0"/>
              <w:divBdr>
                <w:top w:val="none" w:sz="0" w:space="0" w:color="auto"/>
                <w:left w:val="none" w:sz="0" w:space="0" w:color="auto"/>
                <w:bottom w:val="none" w:sz="0" w:space="0" w:color="auto"/>
                <w:right w:val="none" w:sz="0" w:space="0" w:color="auto"/>
              </w:divBdr>
            </w:div>
            <w:div w:id="1535460368">
              <w:marLeft w:val="0"/>
              <w:marRight w:val="0"/>
              <w:marTop w:val="0"/>
              <w:marBottom w:val="0"/>
              <w:divBdr>
                <w:top w:val="none" w:sz="0" w:space="0" w:color="auto"/>
                <w:left w:val="none" w:sz="0" w:space="0" w:color="auto"/>
                <w:bottom w:val="none" w:sz="0" w:space="0" w:color="auto"/>
                <w:right w:val="none" w:sz="0" w:space="0" w:color="auto"/>
              </w:divBdr>
            </w:div>
            <w:div w:id="1613053699">
              <w:marLeft w:val="0"/>
              <w:marRight w:val="0"/>
              <w:marTop w:val="0"/>
              <w:marBottom w:val="0"/>
              <w:divBdr>
                <w:top w:val="none" w:sz="0" w:space="0" w:color="auto"/>
                <w:left w:val="none" w:sz="0" w:space="0" w:color="auto"/>
                <w:bottom w:val="none" w:sz="0" w:space="0" w:color="auto"/>
                <w:right w:val="none" w:sz="0" w:space="0" w:color="auto"/>
              </w:divBdr>
            </w:div>
            <w:div w:id="1751541214">
              <w:marLeft w:val="0"/>
              <w:marRight w:val="0"/>
              <w:marTop w:val="0"/>
              <w:marBottom w:val="0"/>
              <w:divBdr>
                <w:top w:val="none" w:sz="0" w:space="0" w:color="auto"/>
                <w:left w:val="none" w:sz="0" w:space="0" w:color="auto"/>
                <w:bottom w:val="none" w:sz="0" w:space="0" w:color="auto"/>
                <w:right w:val="none" w:sz="0" w:space="0" w:color="auto"/>
              </w:divBdr>
            </w:div>
            <w:div w:id="1887255809">
              <w:marLeft w:val="0"/>
              <w:marRight w:val="0"/>
              <w:marTop w:val="0"/>
              <w:marBottom w:val="0"/>
              <w:divBdr>
                <w:top w:val="none" w:sz="0" w:space="0" w:color="auto"/>
                <w:left w:val="none" w:sz="0" w:space="0" w:color="auto"/>
                <w:bottom w:val="none" w:sz="0" w:space="0" w:color="auto"/>
                <w:right w:val="none" w:sz="0" w:space="0" w:color="auto"/>
              </w:divBdr>
            </w:div>
            <w:div w:id="1891304401">
              <w:marLeft w:val="0"/>
              <w:marRight w:val="0"/>
              <w:marTop w:val="0"/>
              <w:marBottom w:val="0"/>
              <w:divBdr>
                <w:top w:val="none" w:sz="0" w:space="0" w:color="auto"/>
                <w:left w:val="none" w:sz="0" w:space="0" w:color="auto"/>
                <w:bottom w:val="none" w:sz="0" w:space="0" w:color="auto"/>
                <w:right w:val="none" w:sz="0" w:space="0" w:color="auto"/>
              </w:divBdr>
            </w:div>
            <w:div w:id="1921865694">
              <w:marLeft w:val="0"/>
              <w:marRight w:val="0"/>
              <w:marTop w:val="0"/>
              <w:marBottom w:val="0"/>
              <w:divBdr>
                <w:top w:val="none" w:sz="0" w:space="0" w:color="auto"/>
                <w:left w:val="none" w:sz="0" w:space="0" w:color="auto"/>
                <w:bottom w:val="none" w:sz="0" w:space="0" w:color="auto"/>
                <w:right w:val="none" w:sz="0" w:space="0" w:color="auto"/>
              </w:divBdr>
            </w:div>
            <w:div w:id="2002149233">
              <w:marLeft w:val="0"/>
              <w:marRight w:val="0"/>
              <w:marTop w:val="0"/>
              <w:marBottom w:val="0"/>
              <w:divBdr>
                <w:top w:val="none" w:sz="0" w:space="0" w:color="auto"/>
                <w:left w:val="none" w:sz="0" w:space="0" w:color="auto"/>
                <w:bottom w:val="none" w:sz="0" w:space="0" w:color="auto"/>
                <w:right w:val="none" w:sz="0" w:space="0" w:color="auto"/>
              </w:divBdr>
            </w:div>
            <w:div w:id="2140411443">
              <w:marLeft w:val="0"/>
              <w:marRight w:val="0"/>
              <w:marTop w:val="0"/>
              <w:marBottom w:val="0"/>
              <w:divBdr>
                <w:top w:val="none" w:sz="0" w:space="0" w:color="auto"/>
                <w:left w:val="none" w:sz="0" w:space="0" w:color="auto"/>
                <w:bottom w:val="none" w:sz="0" w:space="0" w:color="auto"/>
                <w:right w:val="none" w:sz="0" w:space="0" w:color="auto"/>
              </w:divBdr>
            </w:div>
          </w:divsChild>
        </w:div>
        <w:div w:id="1541238764">
          <w:marLeft w:val="0"/>
          <w:marRight w:val="0"/>
          <w:marTop w:val="0"/>
          <w:marBottom w:val="0"/>
          <w:divBdr>
            <w:top w:val="none" w:sz="0" w:space="0" w:color="auto"/>
            <w:left w:val="none" w:sz="0" w:space="0" w:color="auto"/>
            <w:bottom w:val="none" w:sz="0" w:space="0" w:color="auto"/>
            <w:right w:val="none" w:sz="0" w:space="0" w:color="auto"/>
          </w:divBdr>
          <w:divsChild>
            <w:div w:id="115759729">
              <w:marLeft w:val="0"/>
              <w:marRight w:val="0"/>
              <w:marTop w:val="0"/>
              <w:marBottom w:val="0"/>
              <w:divBdr>
                <w:top w:val="none" w:sz="0" w:space="0" w:color="auto"/>
                <w:left w:val="none" w:sz="0" w:space="0" w:color="auto"/>
                <w:bottom w:val="none" w:sz="0" w:space="0" w:color="auto"/>
                <w:right w:val="none" w:sz="0" w:space="0" w:color="auto"/>
              </w:divBdr>
            </w:div>
            <w:div w:id="390886944">
              <w:marLeft w:val="0"/>
              <w:marRight w:val="0"/>
              <w:marTop w:val="0"/>
              <w:marBottom w:val="0"/>
              <w:divBdr>
                <w:top w:val="none" w:sz="0" w:space="0" w:color="auto"/>
                <w:left w:val="none" w:sz="0" w:space="0" w:color="auto"/>
                <w:bottom w:val="none" w:sz="0" w:space="0" w:color="auto"/>
                <w:right w:val="none" w:sz="0" w:space="0" w:color="auto"/>
              </w:divBdr>
            </w:div>
            <w:div w:id="396629782">
              <w:marLeft w:val="0"/>
              <w:marRight w:val="0"/>
              <w:marTop w:val="0"/>
              <w:marBottom w:val="0"/>
              <w:divBdr>
                <w:top w:val="none" w:sz="0" w:space="0" w:color="auto"/>
                <w:left w:val="none" w:sz="0" w:space="0" w:color="auto"/>
                <w:bottom w:val="none" w:sz="0" w:space="0" w:color="auto"/>
                <w:right w:val="none" w:sz="0" w:space="0" w:color="auto"/>
              </w:divBdr>
            </w:div>
            <w:div w:id="737901254">
              <w:marLeft w:val="0"/>
              <w:marRight w:val="0"/>
              <w:marTop w:val="0"/>
              <w:marBottom w:val="0"/>
              <w:divBdr>
                <w:top w:val="none" w:sz="0" w:space="0" w:color="auto"/>
                <w:left w:val="none" w:sz="0" w:space="0" w:color="auto"/>
                <w:bottom w:val="none" w:sz="0" w:space="0" w:color="auto"/>
                <w:right w:val="none" w:sz="0" w:space="0" w:color="auto"/>
              </w:divBdr>
            </w:div>
            <w:div w:id="933897129">
              <w:marLeft w:val="0"/>
              <w:marRight w:val="0"/>
              <w:marTop w:val="0"/>
              <w:marBottom w:val="0"/>
              <w:divBdr>
                <w:top w:val="none" w:sz="0" w:space="0" w:color="auto"/>
                <w:left w:val="none" w:sz="0" w:space="0" w:color="auto"/>
                <w:bottom w:val="none" w:sz="0" w:space="0" w:color="auto"/>
                <w:right w:val="none" w:sz="0" w:space="0" w:color="auto"/>
              </w:divBdr>
            </w:div>
            <w:div w:id="1021052424">
              <w:marLeft w:val="0"/>
              <w:marRight w:val="0"/>
              <w:marTop w:val="0"/>
              <w:marBottom w:val="0"/>
              <w:divBdr>
                <w:top w:val="none" w:sz="0" w:space="0" w:color="auto"/>
                <w:left w:val="none" w:sz="0" w:space="0" w:color="auto"/>
                <w:bottom w:val="none" w:sz="0" w:space="0" w:color="auto"/>
                <w:right w:val="none" w:sz="0" w:space="0" w:color="auto"/>
              </w:divBdr>
            </w:div>
            <w:div w:id="1136414534">
              <w:marLeft w:val="0"/>
              <w:marRight w:val="0"/>
              <w:marTop w:val="0"/>
              <w:marBottom w:val="0"/>
              <w:divBdr>
                <w:top w:val="none" w:sz="0" w:space="0" w:color="auto"/>
                <w:left w:val="none" w:sz="0" w:space="0" w:color="auto"/>
                <w:bottom w:val="none" w:sz="0" w:space="0" w:color="auto"/>
                <w:right w:val="none" w:sz="0" w:space="0" w:color="auto"/>
              </w:divBdr>
            </w:div>
            <w:div w:id="1174032121">
              <w:marLeft w:val="0"/>
              <w:marRight w:val="0"/>
              <w:marTop w:val="0"/>
              <w:marBottom w:val="0"/>
              <w:divBdr>
                <w:top w:val="none" w:sz="0" w:space="0" w:color="auto"/>
                <w:left w:val="none" w:sz="0" w:space="0" w:color="auto"/>
                <w:bottom w:val="none" w:sz="0" w:space="0" w:color="auto"/>
                <w:right w:val="none" w:sz="0" w:space="0" w:color="auto"/>
              </w:divBdr>
            </w:div>
            <w:div w:id="1187985994">
              <w:marLeft w:val="0"/>
              <w:marRight w:val="0"/>
              <w:marTop w:val="0"/>
              <w:marBottom w:val="0"/>
              <w:divBdr>
                <w:top w:val="none" w:sz="0" w:space="0" w:color="auto"/>
                <w:left w:val="none" w:sz="0" w:space="0" w:color="auto"/>
                <w:bottom w:val="none" w:sz="0" w:space="0" w:color="auto"/>
                <w:right w:val="none" w:sz="0" w:space="0" w:color="auto"/>
              </w:divBdr>
            </w:div>
            <w:div w:id="1430540665">
              <w:marLeft w:val="0"/>
              <w:marRight w:val="0"/>
              <w:marTop w:val="0"/>
              <w:marBottom w:val="0"/>
              <w:divBdr>
                <w:top w:val="none" w:sz="0" w:space="0" w:color="auto"/>
                <w:left w:val="none" w:sz="0" w:space="0" w:color="auto"/>
                <w:bottom w:val="none" w:sz="0" w:space="0" w:color="auto"/>
                <w:right w:val="none" w:sz="0" w:space="0" w:color="auto"/>
              </w:divBdr>
            </w:div>
            <w:div w:id="1568304648">
              <w:marLeft w:val="0"/>
              <w:marRight w:val="0"/>
              <w:marTop w:val="0"/>
              <w:marBottom w:val="0"/>
              <w:divBdr>
                <w:top w:val="none" w:sz="0" w:space="0" w:color="auto"/>
                <w:left w:val="none" w:sz="0" w:space="0" w:color="auto"/>
                <w:bottom w:val="none" w:sz="0" w:space="0" w:color="auto"/>
                <w:right w:val="none" w:sz="0" w:space="0" w:color="auto"/>
              </w:divBdr>
            </w:div>
            <w:div w:id="1669019238">
              <w:marLeft w:val="0"/>
              <w:marRight w:val="0"/>
              <w:marTop w:val="0"/>
              <w:marBottom w:val="0"/>
              <w:divBdr>
                <w:top w:val="none" w:sz="0" w:space="0" w:color="auto"/>
                <w:left w:val="none" w:sz="0" w:space="0" w:color="auto"/>
                <w:bottom w:val="none" w:sz="0" w:space="0" w:color="auto"/>
                <w:right w:val="none" w:sz="0" w:space="0" w:color="auto"/>
              </w:divBdr>
            </w:div>
            <w:div w:id="1694115832">
              <w:marLeft w:val="0"/>
              <w:marRight w:val="0"/>
              <w:marTop w:val="0"/>
              <w:marBottom w:val="0"/>
              <w:divBdr>
                <w:top w:val="none" w:sz="0" w:space="0" w:color="auto"/>
                <w:left w:val="none" w:sz="0" w:space="0" w:color="auto"/>
                <w:bottom w:val="none" w:sz="0" w:space="0" w:color="auto"/>
                <w:right w:val="none" w:sz="0" w:space="0" w:color="auto"/>
              </w:divBdr>
            </w:div>
            <w:div w:id="1975942710">
              <w:marLeft w:val="0"/>
              <w:marRight w:val="0"/>
              <w:marTop w:val="0"/>
              <w:marBottom w:val="0"/>
              <w:divBdr>
                <w:top w:val="none" w:sz="0" w:space="0" w:color="auto"/>
                <w:left w:val="none" w:sz="0" w:space="0" w:color="auto"/>
                <w:bottom w:val="none" w:sz="0" w:space="0" w:color="auto"/>
                <w:right w:val="none" w:sz="0" w:space="0" w:color="auto"/>
              </w:divBdr>
            </w:div>
          </w:divsChild>
        </w:div>
        <w:div w:id="1621885254">
          <w:marLeft w:val="0"/>
          <w:marRight w:val="0"/>
          <w:marTop w:val="0"/>
          <w:marBottom w:val="0"/>
          <w:divBdr>
            <w:top w:val="none" w:sz="0" w:space="0" w:color="auto"/>
            <w:left w:val="none" w:sz="0" w:space="0" w:color="auto"/>
            <w:bottom w:val="none" w:sz="0" w:space="0" w:color="auto"/>
            <w:right w:val="none" w:sz="0" w:space="0" w:color="auto"/>
          </w:divBdr>
          <w:divsChild>
            <w:div w:id="171533013">
              <w:marLeft w:val="0"/>
              <w:marRight w:val="0"/>
              <w:marTop w:val="0"/>
              <w:marBottom w:val="0"/>
              <w:divBdr>
                <w:top w:val="none" w:sz="0" w:space="0" w:color="auto"/>
                <w:left w:val="none" w:sz="0" w:space="0" w:color="auto"/>
                <w:bottom w:val="none" w:sz="0" w:space="0" w:color="auto"/>
                <w:right w:val="none" w:sz="0" w:space="0" w:color="auto"/>
              </w:divBdr>
            </w:div>
            <w:div w:id="228272943">
              <w:marLeft w:val="0"/>
              <w:marRight w:val="0"/>
              <w:marTop w:val="0"/>
              <w:marBottom w:val="0"/>
              <w:divBdr>
                <w:top w:val="none" w:sz="0" w:space="0" w:color="auto"/>
                <w:left w:val="none" w:sz="0" w:space="0" w:color="auto"/>
                <w:bottom w:val="none" w:sz="0" w:space="0" w:color="auto"/>
                <w:right w:val="none" w:sz="0" w:space="0" w:color="auto"/>
              </w:divBdr>
            </w:div>
            <w:div w:id="352609536">
              <w:marLeft w:val="0"/>
              <w:marRight w:val="0"/>
              <w:marTop w:val="0"/>
              <w:marBottom w:val="0"/>
              <w:divBdr>
                <w:top w:val="none" w:sz="0" w:space="0" w:color="auto"/>
                <w:left w:val="none" w:sz="0" w:space="0" w:color="auto"/>
                <w:bottom w:val="none" w:sz="0" w:space="0" w:color="auto"/>
                <w:right w:val="none" w:sz="0" w:space="0" w:color="auto"/>
              </w:divBdr>
            </w:div>
            <w:div w:id="370880291">
              <w:marLeft w:val="0"/>
              <w:marRight w:val="0"/>
              <w:marTop w:val="0"/>
              <w:marBottom w:val="0"/>
              <w:divBdr>
                <w:top w:val="none" w:sz="0" w:space="0" w:color="auto"/>
                <w:left w:val="none" w:sz="0" w:space="0" w:color="auto"/>
                <w:bottom w:val="none" w:sz="0" w:space="0" w:color="auto"/>
                <w:right w:val="none" w:sz="0" w:space="0" w:color="auto"/>
              </w:divBdr>
            </w:div>
            <w:div w:id="474176949">
              <w:marLeft w:val="0"/>
              <w:marRight w:val="0"/>
              <w:marTop w:val="0"/>
              <w:marBottom w:val="0"/>
              <w:divBdr>
                <w:top w:val="none" w:sz="0" w:space="0" w:color="auto"/>
                <w:left w:val="none" w:sz="0" w:space="0" w:color="auto"/>
                <w:bottom w:val="none" w:sz="0" w:space="0" w:color="auto"/>
                <w:right w:val="none" w:sz="0" w:space="0" w:color="auto"/>
              </w:divBdr>
            </w:div>
            <w:div w:id="957906247">
              <w:marLeft w:val="0"/>
              <w:marRight w:val="0"/>
              <w:marTop w:val="0"/>
              <w:marBottom w:val="0"/>
              <w:divBdr>
                <w:top w:val="none" w:sz="0" w:space="0" w:color="auto"/>
                <w:left w:val="none" w:sz="0" w:space="0" w:color="auto"/>
                <w:bottom w:val="none" w:sz="0" w:space="0" w:color="auto"/>
                <w:right w:val="none" w:sz="0" w:space="0" w:color="auto"/>
              </w:divBdr>
            </w:div>
            <w:div w:id="1087075962">
              <w:marLeft w:val="0"/>
              <w:marRight w:val="0"/>
              <w:marTop w:val="0"/>
              <w:marBottom w:val="0"/>
              <w:divBdr>
                <w:top w:val="none" w:sz="0" w:space="0" w:color="auto"/>
                <w:left w:val="none" w:sz="0" w:space="0" w:color="auto"/>
                <w:bottom w:val="none" w:sz="0" w:space="0" w:color="auto"/>
                <w:right w:val="none" w:sz="0" w:space="0" w:color="auto"/>
              </w:divBdr>
            </w:div>
            <w:div w:id="1096486568">
              <w:marLeft w:val="0"/>
              <w:marRight w:val="0"/>
              <w:marTop w:val="0"/>
              <w:marBottom w:val="0"/>
              <w:divBdr>
                <w:top w:val="none" w:sz="0" w:space="0" w:color="auto"/>
                <w:left w:val="none" w:sz="0" w:space="0" w:color="auto"/>
                <w:bottom w:val="none" w:sz="0" w:space="0" w:color="auto"/>
                <w:right w:val="none" w:sz="0" w:space="0" w:color="auto"/>
              </w:divBdr>
            </w:div>
            <w:div w:id="1132288772">
              <w:marLeft w:val="0"/>
              <w:marRight w:val="0"/>
              <w:marTop w:val="0"/>
              <w:marBottom w:val="0"/>
              <w:divBdr>
                <w:top w:val="none" w:sz="0" w:space="0" w:color="auto"/>
                <w:left w:val="none" w:sz="0" w:space="0" w:color="auto"/>
                <w:bottom w:val="none" w:sz="0" w:space="0" w:color="auto"/>
                <w:right w:val="none" w:sz="0" w:space="0" w:color="auto"/>
              </w:divBdr>
            </w:div>
            <w:div w:id="1254777552">
              <w:marLeft w:val="0"/>
              <w:marRight w:val="0"/>
              <w:marTop w:val="0"/>
              <w:marBottom w:val="0"/>
              <w:divBdr>
                <w:top w:val="none" w:sz="0" w:space="0" w:color="auto"/>
                <w:left w:val="none" w:sz="0" w:space="0" w:color="auto"/>
                <w:bottom w:val="none" w:sz="0" w:space="0" w:color="auto"/>
                <w:right w:val="none" w:sz="0" w:space="0" w:color="auto"/>
              </w:divBdr>
            </w:div>
            <w:div w:id="1289433405">
              <w:marLeft w:val="0"/>
              <w:marRight w:val="0"/>
              <w:marTop w:val="0"/>
              <w:marBottom w:val="0"/>
              <w:divBdr>
                <w:top w:val="none" w:sz="0" w:space="0" w:color="auto"/>
                <w:left w:val="none" w:sz="0" w:space="0" w:color="auto"/>
                <w:bottom w:val="none" w:sz="0" w:space="0" w:color="auto"/>
                <w:right w:val="none" w:sz="0" w:space="0" w:color="auto"/>
              </w:divBdr>
            </w:div>
            <w:div w:id="1326938732">
              <w:marLeft w:val="0"/>
              <w:marRight w:val="0"/>
              <w:marTop w:val="0"/>
              <w:marBottom w:val="0"/>
              <w:divBdr>
                <w:top w:val="none" w:sz="0" w:space="0" w:color="auto"/>
                <w:left w:val="none" w:sz="0" w:space="0" w:color="auto"/>
                <w:bottom w:val="none" w:sz="0" w:space="0" w:color="auto"/>
                <w:right w:val="none" w:sz="0" w:space="0" w:color="auto"/>
              </w:divBdr>
            </w:div>
            <w:div w:id="1663503885">
              <w:marLeft w:val="0"/>
              <w:marRight w:val="0"/>
              <w:marTop w:val="0"/>
              <w:marBottom w:val="0"/>
              <w:divBdr>
                <w:top w:val="none" w:sz="0" w:space="0" w:color="auto"/>
                <w:left w:val="none" w:sz="0" w:space="0" w:color="auto"/>
                <w:bottom w:val="none" w:sz="0" w:space="0" w:color="auto"/>
                <w:right w:val="none" w:sz="0" w:space="0" w:color="auto"/>
              </w:divBdr>
            </w:div>
            <w:div w:id="1801142115">
              <w:marLeft w:val="0"/>
              <w:marRight w:val="0"/>
              <w:marTop w:val="0"/>
              <w:marBottom w:val="0"/>
              <w:divBdr>
                <w:top w:val="none" w:sz="0" w:space="0" w:color="auto"/>
                <w:left w:val="none" w:sz="0" w:space="0" w:color="auto"/>
                <w:bottom w:val="none" w:sz="0" w:space="0" w:color="auto"/>
                <w:right w:val="none" w:sz="0" w:space="0" w:color="auto"/>
              </w:divBdr>
            </w:div>
            <w:div w:id="1822848671">
              <w:marLeft w:val="0"/>
              <w:marRight w:val="0"/>
              <w:marTop w:val="0"/>
              <w:marBottom w:val="0"/>
              <w:divBdr>
                <w:top w:val="none" w:sz="0" w:space="0" w:color="auto"/>
                <w:left w:val="none" w:sz="0" w:space="0" w:color="auto"/>
                <w:bottom w:val="none" w:sz="0" w:space="0" w:color="auto"/>
                <w:right w:val="none" w:sz="0" w:space="0" w:color="auto"/>
              </w:divBdr>
            </w:div>
            <w:div w:id="1855339760">
              <w:marLeft w:val="0"/>
              <w:marRight w:val="0"/>
              <w:marTop w:val="0"/>
              <w:marBottom w:val="0"/>
              <w:divBdr>
                <w:top w:val="none" w:sz="0" w:space="0" w:color="auto"/>
                <w:left w:val="none" w:sz="0" w:space="0" w:color="auto"/>
                <w:bottom w:val="none" w:sz="0" w:space="0" w:color="auto"/>
                <w:right w:val="none" w:sz="0" w:space="0" w:color="auto"/>
              </w:divBdr>
            </w:div>
            <w:div w:id="1899123676">
              <w:marLeft w:val="0"/>
              <w:marRight w:val="0"/>
              <w:marTop w:val="0"/>
              <w:marBottom w:val="0"/>
              <w:divBdr>
                <w:top w:val="none" w:sz="0" w:space="0" w:color="auto"/>
                <w:left w:val="none" w:sz="0" w:space="0" w:color="auto"/>
                <w:bottom w:val="none" w:sz="0" w:space="0" w:color="auto"/>
                <w:right w:val="none" w:sz="0" w:space="0" w:color="auto"/>
              </w:divBdr>
            </w:div>
            <w:div w:id="1920749531">
              <w:marLeft w:val="0"/>
              <w:marRight w:val="0"/>
              <w:marTop w:val="0"/>
              <w:marBottom w:val="0"/>
              <w:divBdr>
                <w:top w:val="none" w:sz="0" w:space="0" w:color="auto"/>
                <w:left w:val="none" w:sz="0" w:space="0" w:color="auto"/>
                <w:bottom w:val="none" w:sz="0" w:space="0" w:color="auto"/>
                <w:right w:val="none" w:sz="0" w:space="0" w:color="auto"/>
              </w:divBdr>
            </w:div>
            <w:div w:id="2007434844">
              <w:marLeft w:val="0"/>
              <w:marRight w:val="0"/>
              <w:marTop w:val="0"/>
              <w:marBottom w:val="0"/>
              <w:divBdr>
                <w:top w:val="none" w:sz="0" w:space="0" w:color="auto"/>
                <w:left w:val="none" w:sz="0" w:space="0" w:color="auto"/>
                <w:bottom w:val="none" w:sz="0" w:space="0" w:color="auto"/>
                <w:right w:val="none" w:sz="0" w:space="0" w:color="auto"/>
              </w:divBdr>
            </w:div>
            <w:div w:id="2072969527">
              <w:marLeft w:val="0"/>
              <w:marRight w:val="0"/>
              <w:marTop w:val="0"/>
              <w:marBottom w:val="0"/>
              <w:divBdr>
                <w:top w:val="none" w:sz="0" w:space="0" w:color="auto"/>
                <w:left w:val="none" w:sz="0" w:space="0" w:color="auto"/>
                <w:bottom w:val="none" w:sz="0" w:space="0" w:color="auto"/>
                <w:right w:val="none" w:sz="0" w:space="0" w:color="auto"/>
              </w:divBdr>
            </w:div>
          </w:divsChild>
        </w:div>
        <w:div w:id="1889603828">
          <w:marLeft w:val="0"/>
          <w:marRight w:val="0"/>
          <w:marTop w:val="0"/>
          <w:marBottom w:val="0"/>
          <w:divBdr>
            <w:top w:val="none" w:sz="0" w:space="0" w:color="auto"/>
            <w:left w:val="none" w:sz="0" w:space="0" w:color="auto"/>
            <w:bottom w:val="none" w:sz="0" w:space="0" w:color="auto"/>
            <w:right w:val="none" w:sz="0" w:space="0" w:color="auto"/>
          </w:divBdr>
          <w:divsChild>
            <w:div w:id="29497845">
              <w:marLeft w:val="0"/>
              <w:marRight w:val="0"/>
              <w:marTop w:val="0"/>
              <w:marBottom w:val="0"/>
              <w:divBdr>
                <w:top w:val="none" w:sz="0" w:space="0" w:color="auto"/>
                <w:left w:val="none" w:sz="0" w:space="0" w:color="auto"/>
                <w:bottom w:val="none" w:sz="0" w:space="0" w:color="auto"/>
                <w:right w:val="none" w:sz="0" w:space="0" w:color="auto"/>
              </w:divBdr>
            </w:div>
            <w:div w:id="46413638">
              <w:marLeft w:val="0"/>
              <w:marRight w:val="0"/>
              <w:marTop w:val="0"/>
              <w:marBottom w:val="0"/>
              <w:divBdr>
                <w:top w:val="none" w:sz="0" w:space="0" w:color="auto"/>
                <w:left w:val="none" w:sz="0" w:space="0" w:color="auto"/>
                <w:bottom w:val="none" w:sz="0" w:space="0" w:color="auto"/>
                <w:right w:val="none" w:sz="0" w:space="0" w:color="auto"/>
              </w:divBdr>
            </w:div>
            <w:div w:id="73360003">
              <w:marLeft w:val="0"/>
              <w:marRight w:val="0"/>
              <w:marTop w:val="0"/>
              <w:marBottom w:val="0"/>
              <w:divBdr>
                <w:top w:val="none" w:sz="0" w:space="0" w:color="auto"/>
                <w:left w:val="none" w:sz="0" w:space="0" w:color="auto"/>
                <w:bottom w:val="none" w:sz="0" w:space="0" w:color="auto"/>
                <w:right w:val="none" w:sz="0" w:space="0" w:color="auto"/>
              </w:divBdr>
            </w:div>
            <w:div w:id="181280740">
              <w:marLeft w:val="0"/>
              <w:marRight w:val="0"/>
              <w:marTop w:val="0"/>
              <w:marBottom w:val="0"/>
              <w:divBdr>
                <w:top w:val="none" w:sz="0" w:space="0" w:color="auto"/>
                <w:left w:val="none" w:sz="0" w:space="0" w:color="auto"/>
                <w:bottom w:val="none" w:sz="0" w:space="0" w:color="auto"/>
                <w:right w:val="none" w:sz="0" w:space="0" w:color="auto"/>
              </w:divBdr>
            </w:div>
            <w:div w:id="208147685">
              <w:marLeft w:val="0"/>
              <w:marRight w:val="0"/>
              <w:marTop w:val="0"/>
              <w:marBottom w:val="0"/>
              <w:divBdr>
                <w:top w:val="none" w:sz="0" w:space="0" w:color="auto"/>
                <w:left w:val="none" w:sz="0" w:space="0" w:color="auto"/>
                <w:bottom w:val="none" w:sz="0" w:space="0" w:color="auto"/>
                <w:right w:val="none" w:sz="0" w:space="0" w:color="auto"/>
              </w:divBdr>
            </w:div>
            <w:div w:id="224414752">
              <w:marLeft w:val="0"/>
              <w:marRight w:val="0"/>
              <w:marTop w:val="0"/>
              <w:marBottom w:val="0"/>
              <w:divBdr>
                <w:top w:val="none" w:sz="0" w:space="0" w:color="auto"/>
                <w:left w:val="none" w:sz="0" w:space="0" w:color="auto"/>
                <w:bottom w:val="none" w:sz="0" w:space="0" w:color="auto"/>
                <w:right w:val="none" w:sz="0" w:space="0" w:color="auto"/>
              </w:divBdr>
            </w:div>
            <w:div w:id="366221315">
              <w:marLeft w:val="0"/>
              <w:marRight w:val="0"/>
              <w:marTop w:val="0"/>
              <w:marBottom w:val="0"/>
              <w:divBdr>
                <w:top w:val="none" w:sz="0" w:space="0" w:color="auto"/>
                <w:left w:val="none" w:sz="0" w:space="0" w:color="auto"/>
                <w:bottom w:val="none" w:sz="0" w:space="0" w:color="auto"/>
                <w:right w:val="none" w:sz="0" w:space="0" w:color="auto"/>
              </w:divBdr>
            </w:div>
            <w:div w:id="606278129">
              <w:marLeft w:val="0"/>
              <w:marRight w:val="0"/>
              <w:marTop w:val="0"/>
              <w:marBottom w:val="0"/>
              <w:divBdr>
                <w:top w:val="none" w:sz="0" w:space="0" w:color="auto"/>
                <w:left w:val="none" w:sz="0" w:space="0" w:color="auto"/>
                <w:bottom w:val="none" w:sz="0" w:space="0" w:color="auto"/>
                <w:right w:val="none" w:sz="0" w:space="0" w:color="auto"/>
              </w:divBdr>
            </w:div>
            <w:div w:id="830415434">
              <w:marLeft w:val="0"/>
              <w:marRight w:val="0"/>
              <w:marTop w:val="0"/>
              <w:marBottom w:val="0"/>
              <w:divBdr>
                <w:top w:val="none" w:sz="0" w:space="0" w:color="auto"/>
                <w:left w:val="none" w:sz="0" w:space="0" w:color="auto"/>
                <w:bottom w:val="none" w:sz="0" w:space="0" w:color="auto"/>
                <w:right w:val="none" w:sz="0" w:space="0" w:color="auto"/>
              </w:divBdr>
            </w:div>
            <w:div w:id="833692129">
              <w:marLeft w:val="0"/>
              <w:marRight w:val="0"/>
              <w:marTop w:val="0"/>
              <w:marBottom w:val="0"/>
              <w:divBdr>
                <w:top w:val="none" w:sz="0" w:space="0" w:color="auto"/>
                <w:left w:val="none" w:sz="0" w:space="0" w:color="auto"/>
                <w:bottom w:val="none" w:sz="0" w:space="0" w:color="auto"/>
                <w:right w:val="none" w:sz="0" w:space="0" w:color="auto"/>
              </w:divBdr>
            </w:div>
            <w:div w:id="1026564565">
              <w:marLeft w:val="0"/>
              <w:marRight w:val="0"/>
              <w:marTop w:val="0"/>
              <w:marBottom w:val="0"/>
              <w:divBdr>
                <w:top w:val="none" w:sz="0" w:space="0" w:color="auto"/>
                <w:left w:val="none" w:sz="0" w:space="0" w:color="auto"/>
                <w:bottom w:val="none" w:sz="0" w:space="0" w:color="auto"/>
                <w:right w:val="none" w:sz="0" w:space="0" w:color="auto"/>
              </w:divBdr>
            </w:div>
            <w:div w:id="1226186317">
              <w:marLeft w:val="0"/>
              <w:marRight w:val="0"/>
              <w:marTop w:val="0"/>
              <w:marBottom w:val="0"/>
              <w:divBdr>
                <w:top w:val="none" w:sz="0" w:space="0" w:color="auto"/>
                <w:left w:val="none" w:sz="0" w:space="0" w:color="auto"/>
                <w:bottom w:val="none" w:sz="0" w:space="0" w:color="auto"/>
                <w:right w:val="none" w:sz="0" w:space="0" w:color="auto"/>
              </w:divBdr>
            </w:div>
            <w:div w:id="1226800032">
              <w:marLeft w:val="0"/>
              <w:marRight w:val="0"/>
              <w:marTop w:val="0"/>
              <w:marBottom w:val="0"/>
              <w:divBdr>
                <w:top w:val="none" w:sz="0" w:space="0" w:color="auto"/>
                <w:left w:val="none" w:sz="0" w:space="0" w:color="auto"/>
                <w:bottom w:val="none" w:sz="0" w:space="0" w:color="auto"/>
                <w:right w:val="none" w:sz="0" w:space="0" w:color="auto"/>
              </w:divBdr>
            </w:div>
            <w:div w:id="1359235619">
              <w:marLeft w:val="0"/>
              <w:marRight w:val="0"/>
              <w:marTop w:val="0"/>
              <w:marBottom w:val="0"/>
              <w:divBdr>
                <w:top w:val="none" w:sz="0" w:space="0" w:color="auto"/>
                <w:left w:val="none" w:sz="0" w:space="0" w:color="auto"/>
                <w:bottom w:val="none" w:sz="0" w:space="0" w:color="auto"/>
                <w:right w:val="none" w:sz="0" w:space="0" w:color="auto"/>
              </w:divBdr>
            </w:div>
            <w:div w:id="1418212514">
              <w:marLeft w:val="0"/>
              <w:marRight w:val="0"/>
              <w:marTop w:val="0"/>
              <w:marBottom w:val="0"/>
              <w:divBdr>
                <w:top w:val="none" w:sz="0" w:space="0" w:color="auto"/>
                <w:left w:val="none" w:sz="0" w:space="0" w:color="auto"/>
                <w:bottom w:val="none" w:sz="0" w:space="0" w:color="auto"/>
                <w:right w:val="none" w:sz="0" w:space="0" w:color="auto"/>
              </w:divBdr>
            </w:div>
            <w:div w:id="1723404005">
              <w:marLeft w:val="0"/>
              <w:marRight w:val="0"/>
              <w:marTop w:val="0"/>
              <w:marBottom w:val="0"/>
              <w:divBdr>
                <w:top w:val="none" w:sz="0" w:space="0" w:color="auto"/>
                <w:left w:val="none" w:sz="0" w:space="0" w:color="auto"/>
                <w:bottom w:val="none" w:sz="0" w:space="0" w:color="auto"/>
                <w:right w:val="none" w:sz="0" w:space="0" w:color="auto"/>
              </w:divBdr>
            </w:div>
            <w:div w:id="1753811950">
              <w:marLeft w:val="0"/>
              <w:marRight w:val="0"/>
              <w:marTop w:val="0"/>
              <w:marBottom w:val="0"/>
              <w:divBdr>
                <w:top w:val="none" w:sz="0" w:space="0" w:color="auto"/>
                <w:left w:val="none" w:sz="0" w:space="0" w:color="auto"/>
                <w:bottom w:val="none" w:sz="0" w:space="0" w:color="auto"/>
                <w:right w:val="none" w:sz="0" w:space="0" w:color="auto"/>
              </w:divBdr>
            </w:div>
            <w:div w:id="1824931945">
              <w:marLeft w:val="0"/>
              <w:marRight w:val="0"/>
              <w:marTop w:val="0"/>
              <w:marBottom w:val="0"/>
              <w:divBdr>
                <w:top w:val="none" w:sz="0" w:space="0" w:color="auto"/>
                <w:left w:val="none" w:sz="0" w:space="0" w:color="auto"/>
                <w:bottom w:val="none" w:sz="0" w:space="0" w:color="auto"/>
                <w:right w:val="none" w:sz="0" w:space="0" w:color="auto"/>
              </w:divBdr>
            </w:div>
            <w:div w:id="2070882625">
              <w:marLeft w:val="0"/>
              <w:marRight w:val="0"/>
              <w:marTop w:val="0"/>
              <w:marBottom w:val="0"/>
              <w:divBdr>
                <w:top w:val="none" w:sz="0" w:space="0" w:color="auto"/>
                <w:left w:val="none" w:sz="0" w:space="0" w:color="auto"/>
                <w:bottom w:val="none" w:sz="0" w:space="0" w:color="auto"/>
                <w:right w:val="none" w:sz="0" w:space="0" w:color="auto"/>
              </w:divBdr>
            </w:div>
            <w:div w:id="2138450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025731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numbering" Target="numbering.xml"/><Relationship Id="rId13" Type="http://schemas.openxmlformats.org/officeDocument/2006/relationships/endnotes" Target="endnotes.xml"/><Relationship Id="rId18" Type="http://schemas.openxmlformats.org/officeDocument/2006/relationships/hyperlink" Target="https://apps.cra-arc.gc.ca/ebci/hacc/srch/pub/dsplyBscSrch" TargetMode="External"/><Relationship Id="rId26"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hyperlink" Target="https://ccmtgc.vexplore.ca/main/kiosks/K230509" TargetMode="External"/><Relationship Id="rId7" Type="http://schemas.openxmlformats.org/officeDocument/2006/relationships/customXml" Target="../customXml/item7.xml"/><Relationship Id="rId12" Type="http://schemas.openxmlformats.org/officeDocument/2006/relationships/footnotes" Target="footnotes.xml"/><Relationship Id="rId17" Type="http://schemas.openxmlformats.org/officeDocument/2006/relationships/hyperlink" Target="https://www.canada.ca/fr/agence-revenu/services/organismes-bienfaisance-dons/organismes-bienfaisance/politiques-lignes-directrices/activites-financement-organismes-bienfaisance-enregistres.html" TargetMode="External"/><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yperlink" Target="https://gcwcc-ccmtgc.org/fr/outils-communication/beneficiaires-designes/" TargetMode="External"/><Relationship Id="rId20" Type="http://schemas.openxmlformats.org/officeDocument/2006/relationships/hyperlink" Target="https://www.canada.ca/fr/campagne/charite/contactez-nous.html"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webSettings" Target="webSettings.xml"/><Relationship Id="rId24" Type="http://schemas.openxmlformats.org/officeDocument/2006/relationships/header" Target="header2.xml"/><Relationship Id="rId5" Type="http://schemas.openxmlformats.org/officeDocument/2006/relationships/customXml" Target="../customXml/item5.xml"/><Relationship Id="rId15" Type="http://schemas.openxmlformats.org/officeDocument/2006/relationships/hyperlink" Target="https://apps.cra-arc.gc.ca/ebci/hacc/srch/pub/dsplyBscSrch?" TargetMode="External"/><Relationship Id="rId23" Type="http://schemas.openxmlformats.org/officeDocument/2006/relationships/header" Target="header1.xml"/><Relationship Id="rId28" Type="http://schemas.openxmlformats.org/officeDocument/2006/relationships/footer" Target="footer3.xml"/><Relationship Id="rId10" Type="http://schemas.openxmlformats.org/officeDocument/2006/relationships/settings" Target="settings.xml"/><Relationship Id="rId19" Type="http://schemas.openxmlformats.org/officeDocument/2006/relationships/hyperlink" Target="https://www.canada.ca/fr/campagne/charite/faq.html" TargetMode="External"/><Relationship Id="rId4" Type="http://schemas.openxmlformats.org/officeDocument/2006/relationships/customXml" Target="../customXml/item4.xml"/><Relationship Id="rId9" Type="http://schemas.openxmlformats.org/officeDocument/2006/relationships/styles" Target="styles.xml"/><Relationship Id="rId14" Type="http://schemas.openxmlformats.org/officeDocument/2006/relationships/hyperlink" Target="https://www.centraide.ca/" TargetMode="External"/><Relationship Id="rId22" Type="http://schemas.openxmlformats.org/officeDocument/2006/relationships/hyperlink" Target="https://gcwcc-ccmtgc.org/fr/outils-communication/beneficiaires-designes/" TargetMode="External"/><Relationship Id="rId27" Type="http://schemas.openxmlformats.org/officeDocument/2006/relationships/header" Target="header3.xml"/><Relationship Id="rId30"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4de791d-71e9-453a-84f5-64465da6bdc2">
      <Value>4</Value>
      <Value>3</Value>
      <Value>1</Value>
    </TaxCatchAll>
    <k9ae71620fb64f46848d734b813b5687 xmlns="f4de791d-71e9-453a-84f5-64465da6bdc2">
      <Terms xmlns="http://schemas.microsoft.com/office/infopath/2007/PartnerControls">
        <TermInfo xmlns="http://schemas.microsoft.com/office/infopath/2007/PartnerControls">
          <TermName xmlns="http://schemas.microsoft.com/office/infopath/2007/PartnerControls">Executive Vice President's Office</TermName>
          <TermId xmlns="http://schemas.microsoft.com/office/infopath/2007/PartnerControls">f78d227d-4ede-4b44-bf42-8c87bd2e9b16</TermId>
        </TermInfo>
      </Terms>
    </k9ae71620fb64f46848d734b813b5687>
    <Case_x0020_Code xmlns="f4de791d-71e9-453a-84f5-64465da6bdc2" xsi:nil="true"/>
    <l3f65e05b1d843caba2af52475971a50 xmlns="f4de791d-71e9-453a-84f5-64465da6bdc2">
      <Terms xmlns="http://schemas.microsoft.com/office/infopath/2007/PartnerControls"/>
    </l3f65e05b1d843caba2af52475971a50>
    <m9b671cd3f1f4c2789bf6e4f9fe3b0a5 xmlns="f4de791d-71e9-453a-84f5-64465da6bdc2">
      <Terms xmlns="http://schemas.microsoft.com/office/infopath/2007/PartnerControls"/>
    </m9b671cd3f1f4c2789bf6e4f9fe3b0a5>
    <h081c3383653405194935089c86d6bc7 xmlns="f4de791d-71e9-453a-84f5-64465da6bdc2">
      <Terms xmlns="http://schemas.microsoft.com/office/infopath/2007/PartnerControls">
        <TermInfo xmlns="http://schemas.microsoft.com/office/infopath/2007/PartnerControls">
          <TermName xmlns="http://schemas.microsoft.com/office/infopath/2007/PartnerControls">Generics</TermName>
          <TermId xmlns="http://schemas.microsoft.com/office/infopath/2007/PartnerControls">fac9bc0c-ec4e-4aa1-9821-491c24e3c165</TermId>
        </TermInfo>
      </Terms>
    </h081c3383653405194935089c86d6bc7>
    <k2aa6d8ccfb34d5294c62e9fc2588215 xmlns="f4de791d-71e9-453a-84f5-64465da6bdc2">
      <Terms xmlns="http://schemas.microsoft.com/office/infopath/2007/PartnerControls"/>
    </k2aa6d8ccfb34d5294c62e9fc2588215>
    <n3ab70f913b14dcfbc79f3581b87a2e0 xmlns="f4de791d-71e9-453a-84f5-64465da6bdc2">
      <Terms xmlns="http://schemas.microsoft.com/office/infopath/2007/PartnerControls">
        <TermInfo xmlns="http://schemas.microsoft.com/office/infopath/2007/PartnerControls">
          <TermName xmlns="http://schemas.microsoft.com/office/infopath/2007/PartnerControls">Active</TermName>
          <TermId xmlns="http://schemas.microsoft.com/office/infopath/2007/PartnerControls">b3c4d83a-10bd-4776-b251-f379e1cb284c</TermId>
        </TermInfo>
      </Terms>
    </n3ab70f913b14dcfbc79f3581b87a2e0>
    <_dlc_DocId xmlns="47eeb08a-4d0c-41c2-900e-18edd821e7c3">PHAC-OPCPHO-1688911622-466</_dlc_DocId>
    <_dlc_DocIdUrl xmlns="47eeb08a-4d0c-41c2-900e-18edd821e7c3">
      <Url>https://022gc.sharepoint.com/sites/PHAC-OPCPHO-EVPO-EVPO/_layouts/15/DocIdRedir.aspx?ID=PHAC-OPCPHO-1688911622-466</Url>
      <Description>PHAC-OPCPHO-1688911622-466</Description>
    </_dlc_DocIdUrl>
    <Name_x0020__x0028_Alt._x0020_language_x0029_ xmlns="f4de791d-71e9-453a-84f5-64465da6bdc2" xsi:nil="true"/>
  </documentManagement>
</p:properties>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3.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9qRHPhaQiklq/yTFpnGf02UzeDw==">CgMxLjAyDmguZXdicnZ5dHJyNWEyMg5oLno5NzluZTlvMGs1bTIJaC4yZXQ5MnAwMghoLnR5amN3dDgAciExN0xFM3JpY1ZWVlk4YlRObEc4UWlhT196RVJCTVdTaUE=</go:docsCustomData>
</go:gDocsCustomXmlDataStorage>
</file>

<file path=customXml/item4.xml><?xml version="1.0" encoding="utf-8"?>
<?mso-contentType ?>
<SharedContentType xmlns="Microsoft.SharePoint.Taxonomy.ContentTypeSync" SourceId="46ddb0ec-cae1-4b94-bdc6-d5be94c72077" ContentTypeId="0x010100FC2F3C572DAA1840B4AF5AA9121C8D29" PreviousValue="false" LastSyncTimeStamp="2025-02-10T20:22:58.383Z"/>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6.xml><?xml version="1.0" encoding="utf-8"?>
<?mso-contentType ?>
<FormTemplates xmlns="http://schemas.microsoft.com/sharepoint/v3/contenttype/forms">
  <Display>DocumentLibraryForm</Display>
  <Edit>DocumentLibraryForm</Edit>
  <New>DocumentLibraryForm</New>
</FormTemplates>
</file>

<file path=customXml/item7.xml><?xml version="1.0" encoding="utf-8"?>
<ct:contentTypeSchema xmlns:ct="http://schemas.microsoft.com/office/2006/metadata/contentType" xmlns:ma="http://schemas.microsoft.com/office/2006/metadata/properties/metaAttributes" ct:_="" ma:_="" ma:contentTypeName="HC Document" ma:contentTypeID="0x010100FC2F3C572DAA1840B4AF5AA9121C8D29008FE668C8F077094CB7389EFF004E0A9C" ma:contentTypeVersion="12" ma:contentTypeDescription="" ma:contentTypeScope="" ma:versionID="96ae8ca3e6d6270c2ca2d33b0e213164">
  <xsd:schema xmlns:xsd="http://www.w3.org/2001/XMLSchema" xmlns:xs="http://www.w3.org/2001/XMLSchema" xmlns:p="http://schemas.microsoft.com/office/2006/metadata/properties" xmlns:ns2="f4de791d-71e9-453a-84f5-64465da6bdc2" xmlns:ns3="47eeb08a-4d0c-41c2-900e-18edd821e7c3" targetNamespace="http://schemas.microsoft.com/office/2006/metadata/properties" ma:root="true" ma:fieldsID="db242afc0e19b8824f6a685e3e83120e" ns2:_="" ns3:_="">
    <xsd:import namespace="f4de791d-71e9-453a-84f5-64465da6bdc2"/>
    <xsd:import namespace="47eeb08a-4d0c-41c2-900e-18edd821e7c3"/>
    <xsd:element name="properties">
      <xsd:complexType>
        <xsd:sequence>
          <xsd:element name="documentManagement">
            <xsd:complexType>
              <xsd:all>
                <xsd:element ref="ns2:Name_x0020__x0028_Alt._x0020_language_x0029_" minOccurs="0"/>
                <xsd:element ref="ns2:Case_x0020_Code" minOccurs="0"/>
                <xsd:element ref="ns2:TaxCatchAllLabel" minOccurs="0"/>
                <xsd:element ref="ns2:k9ae71620fb64f46848d734b813b5687" minOccurs="0"/>
                <xsd:element ref="ns2:l3f65e05b1d843caba2af52475971a50" minOccurs="0"/>
                <xsd:element ref="ns2:k2aa6d8ccfb34d5294c62e9fc2588215" minOccurs="0"/>
                <xsd:element ref="ns2:m9b671cd3f1f4c2789bf6e4f9fe3b0a5" minOccurs="0"/>
                <xsd:element ref="ns2:h081c3383653405194935089c86d6bc7" minOccurs="0"/>
                <xsd:element ref="ns2:n3ab70f913b14dcfbc79f3581b87a2e0" minOccurs="0"/>
                <xsd:element ref="ns2:TaxCatchAll" minOccurs="0"/>
                <xsd:element ref="ns3:_dlc_DocId" minOccurs="0"/>
                <xsd:element ref="ns3:_dlc_DocIdUrl" minOccurs="0"/>
                <xsd:element ref="ns3: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4de791d-71e9-453a-84f5-64465da6bdc2" elementFormDefault="qualified">
    <xsd:import namespace="http://schemas.microsoft.com/office/2006/documentManagement/types"/>
    <xsd:import namespace="http://schemas.microsoft.com/office/infopath/2007/PartnerControls"/>
    <xsd:element name="Name_x0020__x0028_Alt._x0020_language_x0029_" ma:index="1" nillable="true" ma:displayName="Name (Alt. language)" ma:description="Use this field to enter the name of your item in the second official language.&#10;&#10;Utilisez ce champ pour saisir le nom de votre article dans la deuxième&#10;langue officielle." ma:internalName="Name_x0020__x0028_Alt_x002e__x0020_language_x0029_">
      <xsd:simpleType>
        <xsd:restriction base="dms:Text">
          <xsd:maxLength value="255"/>
        </xsd:restriction>
      </xsd:simpleType>
    </xsd:element>
    <xsd:element name="Case_x0020_Code" ma:index="6" nillable="true" ma:displayName="Case Code" ma:internalName="Case_x0020_Code">
      <xsd:simpleType>
        <xsd:restriction base="dms:Text">
          <xsd:maxLength value="255"/>
        </xsd:restriction>
      </xsd:simpleType>
    </xsd:element>
    <xsd:element name="TaxCatchAllLabel" ma:index="10" nillable="true" ma:displayName="Taxonomy Catch All Column1" ma:hidden="true" ma:list="{61bf7fda-aafd-4c37-9cac-908b09fc1630}" ma:internalName="TaxCatchAllLabel" ma:readOnly="true" ma:showField="CatchAllDataLabel" ma:web="47eeb08a-4d0c-41c2-900e-18edd821e7c3">
      <xsd:complexType>
        <xsd:complexContent>
          <xsd:extension base="dms:MultiChoiceLookup">
            <xsd:sequence>
              <xsd:element name="Value" type="dms:Lookup" maxOccurs="unbounded" minOccurs="0" nillable="true"/>
            </xsd:sequence>
          </xsd:extension>
        </xsd:complexContent>
      </xsd:complexType>
    </xsd:element>
    <xsd:element name="k9ae71620fb64f46848d734b813b5687" ma:index="12" ma:taxonomy="true" ma:internalName="k9ae71620fb64f46848d734b813b5687" ma:taxonomyFieldName="Accountability" ma:displayName="Accountability" ma:default="" ma:fieldId="{49ae7162-0fb6-4f46-848d-734b813b5687}" ma:sspId="46ddb0ec-cae1-4b94-bdc6-d5be94c72077" ma:termSetId="62fc53d1-d0ad-47b9-b4c2-95e661d14be8" ma:anchorId="00000000-0000-0000-0000-000000000000" ma:open="false" ma:isKeyword="false">
      <xsd:complexType>
        <xsd:sequence>
          <xsd:element ref="pc:Terms" minOccurs="0" maxOccurs="1"/>
        </xsd:sequence>
      </xsd:complexType>
    </xsd:element>
    <xsd:element name="l3f65e05b1d843caba2af52475971a50" ma:index="15" nillable="true" ma:taxonomy="true" ma:internalName="l3f65e05b1d843caba2af52475971a50" ma:taxonomyFieldName="Fiscal_x0020_Year" ma:displayName="Fiscal Year" ma:default="" ma:fieldId="{53f65e05-b1d8-43ca-ba2a-f52475971a50}" ma:sspId="46ddb0ec-cae1-4b94-bdc6-d5be94c72077" ma:termSetId="c5064d94-3f7e-4605-8ca2-eb2875f9b05a" ma:anchorId="00000000-0000-0000-0000-000000000000" ma:open="false" ma:isKeyword="false">
      <xsd:complexType>
        <xsd:sequence>
          <xsd:element ref="pc:Terms" minOccurs="0" maxOccurs="1"/>
        </xsd:sequence>
      </xsd:complexType>
    </xsd:element>
    <xsd:element name="k2aa6d8ccfb34d5294c62e9fc2588215" ma:index="17" nillable="true" ma:taxonomy="true" ma:internalName="k2aa6d8ccfb34d5294c62e9fc2588215" ma:taxonomyFieldName="Security_x0020_Level" ma:displayName="Security Level" ma:default="" ma:fieldId="{42aa6d8c-cfb3-4d52-94c6-2e9fc2588215}" ma:sspId="46ddb0ec-cae1-4b94-bdc6-d5be94c72077" ma:termSetId="0193ca93-d903-47d8-8a0b-c4b9fd9a85ec" ma:anchorId="00000000-0000-0000-0000-000000000000" ma:open="false" ma:isKeyword="false">
      <xsd:complexType>
        <xsd:sequence>
          <xsd:element ref="pc:Terms" minOccurs="0" maxOccurs="1"/>
        </xsd:sequence>
      </xsd:complexType>
    </xsd:element>
    <xsd:element name="m9b671cd3f1f4c2789bf6e4f9fe3b0a5" ma:index="19" nillable="true" ma:taxonomy="true" ma:internalName="m9b671cd3f1f4c2789bf6e4f9fe3b0a5" ma:taxonomyFieldName="Archival" ma:displayName="Archival" ma:default="" ma:fieldId="{69b671cd-3f1f-4c27-89bf-6e4f9fe3b0a5}" ma:sspId="46ddb0ec-cae1-4b94-bdc6-d5be94c72077" ma:termSetId="5097ba1d-474f-43d3-842e-6ba4c3466f09" ma:anchorId="00000000-0000-0000-0000-000000000000" ma:open="false" ma:isKeyword="false">
      <xsd:complexType>
        <xsd:sequence>
          <xsd:element ref="pc:Terms" minOccurs="0" maxOccurs="1"/>
        </xsd:sequence>
      </xsd:complexType>
    </xsd:element>
    <xsd:element name="h081c3383653405194935089c86d6bc7" ma:index="20" ma:taxonomy="true" ma:internalName="h081c3383653405194935089c86d6bc7" ma:taxonomyFieldName="Program" ma:displayName="Program" ma:readOnly="false" ma:default="" ma:fieldId="{1081c338-3653-4051-9493-5089c86d6bc7}" ma:sspId="46ddb0ec-cae1-4b94-bdc6-d5be94c72077" ma:termSetId="17a995cf-87de-414f-bce1-49ced79546af" ma:anchorId="00000000-0000-0000-0000-000000000000" ma:open="false" ma:isKeyword="false">
      <xsd:complexType>
        <xsd:sequence>
          <xsd:element ref="pc:Terms" minOccurs="0" maxOccurs="1"/>
        </xsd:sequence>
      </xsd:complexType>
    </xsd:element>
    <xsd:element name="n3ab70f913b14dcfbc79f3581b87a2e0" ma:index="21" ma:taxonomy="true" ma:internalName="n3ab70f913b14dcfbc79f3581b87a2e0" ma:taxonomyFieldName="Document_x002d_Status" ma:displayName="Document-Status" ma:readOnly="false" ma:default="1;#Active|b3c4d83a-10bd-4776-b251-f379e1cb284c" ma:fieldId="{73ab70f9-13b1-4dcf-bc79-f3581b87a2e0}" ma:sspId="46ddb0ec-cae1-4b94-bdc6-d5be94c72077" ma:termSetId="921e2eeb-960a-4023-8d5a-b30a4f9d41ab" ma:anchorId="00000000-0000-0000-0000-000000000000" ma:open="false" ma:isKeyword="false">
      <xsd:complexType>
        <xsd:sequence>
          <xsd:element ref="pc:Terms" minOccurs="0" maxOccurs="1"/>
        </xsd:sequence>
      </xsd:complexType>
    </xsd:element>
    <xsd:element name="TaxCatchAll" ma:index="23" nillable="true" ma:displayName="Taxonomy Catch All Column" ma:hidden="true" ma:list="{61bf7fda-aafd-4c37-9cac-908b09fc1630}" ma:internalName="TaxCatchAll" ma:showField="CatchAllData" ma:web="47eeb08a-4d0c-41c2-900e-18edd821e7c3">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47eeb08a-4d0c-41c2-900e-18edd821e7c3" elementFormDefault="qualified">
    <xsd:import namespace="http://schemas.microsoft.com/office/2006/documentManagement/types"/>
    <xsd:import namespace="http://schemas.microsoft.com/office/infopath/2007/PartnerControls"/>
    <xsd:element name="_dlc_DocId" ma:index="24" nillable="true" ma:displayName="Document ID Value" ma:description="The value of the document ID assigned to this item." ma:indexed="true" ma:internalName="_dlc_DocId" ma:readOnly="true">
      <xsd:simpleType>
        <xsd:restriction base="dms:Text"/>
      </xsd:simpleType>
    </xsd:element>
    <xsd:element name="_dlc_DocIdUrl" ma:index="25"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26"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1" ma:displayName="Content Type"/>
        <xsd:element ref="dc:title" minOccurs="0" maxOccurs="1" ma:index="2"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40531F4-D89C-4AFA-B458-EB1A9CCABFEE}">
  <ds:schemaRefs>
    <ds:schemaRef ds:uri="http://schemas.microsoft.com/office/2006/metadata/properties"/>
    <ds:schemaRef ds:uri="http://schemas.microsoft.com/office/infopath/2007/PartnerControls"/>
    <ds:schemaRef ds:uri="f4de791d-71e9-453a-84f5-64465da6bdc2"/>
    <ds:schemaRef ds:uri="47eeb08a-4d0c-41c2-900e-18edd821e7c3"/>
  </ds:schemaRefs>
</ds:datastoreItem>
</file>

<file path=customXml/itemProps2.xml><?xml version="1.0" encoding="utf-8"?>
<ds:datastoreItem xmlns:ds="http://schemas.openxmlformats.org/officeDocument/2006/customXml" ds:itemID="{F8276AF4-7EC6-4E16-B827-9EC5C77656FB}">
  <ds:schemaRefs>
    <ds:schemaRef ds:uri="http://schemas.microsoft.com/sharepoint/events"/>
  </ds:schemaRefs>
</ds:datastoreItem>
</file>

<file path=customXml/itemProps3.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4.xml><?xml version="1.0" encoding="utf-8"?>
<ds:datastoreItem xmlns:ds="http://schemas.openxmlformats.org/officeDocument/2006/customXml" ds:itemID="{D7835922-1095-4FF6-A91E-052874E16F5E}">
  <ds:schemaRefs>
    <ds:schemaRef ds:uri="Microsoft.SharePoint.Taxonomy.ContentTypeSync"/>
  </ds:schemaRefs>
</ds:datastoreItem>
</file>

<file path=customXml/itemProps5.xml><?xml version="1.0" encoding="utf-8"?>
<ds:datastoreItem xmlns:ds="http://schemas.openxmlformats.org/officeDocument/2006/customXml" ds:itemID="{B4F0D753-0DCE-48CD-8C7A-56B126EF8B12}">
  <ds:schemaRefs>
    <ds:schemaRef ds:uri="http://schemas.openxmlformats.org/officeDocument/2006/bibliography"/>
  </ds:schemaRefs>
</ds:datastoreItem>
</file>

<file path=customXml/itemProps6.xml><?xml version="1.0" encoding="utf-8"?>
<ds:datastoreItem xmlns:ds="http://schemas.openxmlformats.org/officeDocument/2006/customXml" ds:itemID="{DE181558-2147-4D80-B2F8-9499812C91CD}">
  <ds:schemaRefs>
    <ds:schemaRef ds:uri="http://schemas.microsoft.com/sharepoint/v3/contenttype/forms"/>
  </ds:schemaRefs>
</ds:datastoreItem>
</file>

<file path=customXml/itemProps7.xml><?xml version="1.0" encoding="utf-8"?>
<ds:datastoreItem xmlns:ds="http://schemas.openxmlformats.org/officeDocument/2006/customXml" ds:itemID="{D7F0B5D5-4E03-4AEA-A0AC-90C532DB0E1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4de791d-71e9-453a-84f5-64465da6bdc2"/>
    <ds:schemaRef ds:uri="47eeb08a-4d0c-41c2-900e-18edd821e7c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10</Pages>
  <Words>3511</Words>
  <Characters>20019</Characters>
  <Application>Microsoft Office Word</Application>
  <DocSecurity>0</DocSecurity>
  <Lines>166</Lines>
  <Paragraphs>46</Paragraphs>
  <ScaleCrop>false</ScaleCrop>
  <HeadingPairs>
    <vt:vector size="2" baseType="variant">
      <vt:variant>
        <vt:lpstr>Title</vt:lpstr>
      </vt:variant>
      <vt:variant>
        <vt:i4>1</vt:i4>
      </vt:variant>
    </vt:vector>
  </HeadingPairs>
  <TitlesOfParts>
    <vt:vector size="1" baseType="lpstr">
      <vt:lpstr/>
    </vt:vector>
  </TitlesOfParts>
  <Company>SC-ASPC – HC-PHAC</Company>
  <LinksUpToDate>false</LinksUpToDate>
  <CharactersWithSpaces>23484</CharactersWithSpaces>
  <SharedDoc>false</SharedDoc>
  <HLinks>
    <vt:vector size="66" baseType="variant">
      <vt:variant>
        <vt:i4>4259850</vt:i4>
      </vt:variant>
      <vt:variant>
        <vt:i4>30</vt:i4>
      </vt:variant>
      <vt:variant>
        <vt:i4>0</vt:i4>
      </vt:variant>
      <vt:variant>
        <vt:i4>5</vt:i4>
      </vt:variant>
      <vt:variant>
        <vt:lpwstr>https://gcwcc-ccmtgc.org/fr/outils-communication/beneficiaires-designes/</vt:lpwstr>
      </vt:variant>
      <vt:variant>
        <vt:lpwstr/>
      </vt:variant>
      <vt:variant>
        <vt:i4>2883625</vt:i4>
      </vt:variant>
      <vt:variant>
        <vt:i4>27</vt:i4>
      </vt:variant>
      <vt:variant>
        <vt:i4>0</vt:i4>
      </vt:variant>
      <vt:variant>
        <vt:i4>5</vt:i4>
      </vt:variant>
      <vt:variant>
        <vt:lpwstr>https://ccmtgc.vexplore.ca/main/kiosks/K230509</vt:lpwstr>
      </vt:variant>
      <vt:variant>
        <vt:lpwstr/>
      </vt:variant>
      <vt:variant>
        <vt:i4>5308433</vt:i4>
      </vt:variant>
      <vt:variant>
        <vt:i4>24</vt:i4>
      </vt:variant>
      <vt:variant>
        <vt:i4>0</vt:i4>
      </vt:variant>
      <vt:variant>
        <vt:i4>5</vt:i4>
      </vt:variant>
      <vt:variant>
        <vt:lpwstr>https://www.canada.ca/fr/campagne/charite/contactez-nous.html</vt:lpwstr>
      </vt:variant>
      <vt:variant>
        <vt:lpwstr/>
      </vt:variant>
      <vt:variant>
        <vt:i4>3080224</vt:i4>
      </vt:variant>
      <vt:variant>
        <vt:i4>21</vt:i4>
      </vt:variant>
      <vt:variant>
        <vt:i4>0</vt:i4>
      </vt:variant>
      <vt:variant>
        <vt:i4>5</vt:i4>
      </vt:variant>
      <vt:variant>
        <vt:lpwstr>https://www.canada.ca/fr/campagne/charite/faq.html</vt:lpwstr>
      </vt:variant>
      <vt:variant>
        <vt:lpwstr/>
      </vt:variant>
      <vt:variant>
        <vt:i4>7340154</vt:i4>
      </vt:variant>
      <vt:variant>
        <vt:i4>18</vt:i4>
      </vt:variant>
      <vt:variant>
        <vt:i4>0</vt:i4>
      </vt:variant>
      <vt:variant>
        <vt:i4>5</vt:i4>
      </vt:variant>
      <vt:variant>
        <vt:lpwstr>https://apps.cra-arc.gc.ca/ebci/hacc/srch/pub/dsplyBscSrch</vt:lpwstr>
      </vt:variant>
      <vt:variant>
        <vt:lpwstr/>
      </vt:variant>
      <vt:variant>
        <vt:i4>5177408</vt:i4>
      </vt:variant>
      <vt:variant>
        <vt:i4>15</vt:i4>
      </vt:variant>
      <vt:variant>
        <vt:i4>0</vt:i4>
      </vt:variant>
      <vt:variant>
        <vt:i4>5</vt:i4>
      </vt:variant>
      <vt:variant>
        <vt:lpwstr>https://www.canada.ca/fr/agence-revenu/services/organismes-bienfaisance-dons/organismes-bienfaisance/politiques-lignes-directrices/activites-financement-organismes-bienfaisance-enregistres.html</vt:lpwstr>
      </vt:variant>
      <vt:variant>
        <vt:lpwstr>toc6</vt:lpwstr>
      </vt:variant>
      <vt:variant>
        <vt:i4>5767253</vt:i4>
      </vt:variant>
      <vt:variant>
        <vt:i4>12</vt:i4>
      </vt:variant>
      <vt:variant>
        <vt:i4>0</vt:i4>
      </vt:variant>
      <vt:variant>
        <vt:i4>5</vt:i4>
      </vt:variant>
      <vt:variant>
        <vt:lpwstr>mailto:https://gcwcc-ccmtgc.org/download/12427/?tmstv=1753808044</vt:lpwstr>
      </vt:variant>
      <vt:variant>
        <vt:lpwstr/>
      </vt:variant>
      <vt:variant>
        <vt:i4>1441806</vt:i4>
      </vt:variant>
      <vt:variant>
        <vt:i4>9</vt:i4>
      </vt:variant>
      <vt:variant>
        <vt:i4>0</vt:i4>
      </vt:variant>
      <vt:variant>
        <vt:i4>5</vt:i4>
      </vt:variant>
      <vt:variant>
        <vt:lpwstr>https://gcwcc-ccmtgc.org/download/12420/?tmstv=1753807722</vt:lpwstr>
      </vt:variant>
      <vt:variant>
        <vt:lpwstr/>
      </vt:variant>
      <vt:variant>
        <vt:i4>7340154</vt:i4>
      </vt:variant>
      <vt:variant>
        <vt:i4>6</vt:i4>
      </vt:variant>
      <vt:variant>
        <vt:i4>0</vt:i4>
      </vt:variant>
      <vt:variant>
        <vt:i4>5</vt:i4>
      </vt:variant>
      <vt:variant>
        <vt:lpwstr>https://apps.cra-arc.gc.ca/ebci/hacc/srch/pub/dsplyBscSrch?</vt:lpwstr>
      </vt:variant>
      <vt:variant>
        <vt:lpwstr/>
      </vt:variant>
      <vt:variant>
        <vt:i4>3932207</vt:i4>
      </vt:variant>
      <vt:variant>
        <vt:i4>3</vt:i4>
      </vt:variant>
      <vt:variant>
        <vt:i4>0</vt:i4>
      </vt:variant>
      <vt:variant>
        <vt:i4>5</vt:i4>
      </vt:variant>
      <vt:variant>
        <vt:lpwstr>https://partenairesante.ca/</vt:lpwstr>
      </vt:variant>
      <vt:variant>
        <vt:lpwstr/>
      </vt:variant>
      <vt:variant>
        <vt:i4>1245264</vt:i4>
      </vt:variant>
      <vt:variant>
        <vt:i4>0</vt:i4>
      </vt:variant>
      <vt:variant>
        <vt:i4>0</vt:i4>
      </vt:variant>
      <vt:variant>
        <vt:i4>5</vt:i4>
      </vt:variant>
      <vt:variant>
        <vt:lpwstr>https://www.centraide.ca/</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Julie Comber</dc:creator>
  <cp:keywords/>
  <dc:description/>
  <cp:lastModifiedBy>Boyadjian, Sylvia (PHAC/ASPC)</cp:lastModifiedBy>
  <cp:revision>11</cp:revision>
  <dcterms:created xsi:type="dcterms:W3CDTF">2025-09-08T21:00:00Z</dcterms:created>
  <dcterms:modified xsi:type="dcterms:W3CDTF">2025-09-09T16:11:00Z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0x010100FC2F3C572DAA1840B4AF5AA9121C8D29008FE668C8F077094CB7389EFF004E0A9C</vt:lpwstr>
  </property>
  <property fmtid="{D5CDD505-2E9C-101B-9397-08002B2CF9AE}" pid="3" name="ClassificationContentMarkingHeaderShapeIds">
    <vt:lpwstr>7079978a,557d2dee,25501773,4d1eb384</vt:lpwstr>
  </property>
  <property fmtid="{D5CDD505-2E9C-101B-9397-08002B2CF9AE}" pid="4" name="ClassificationContentMarkingHeaderFontProps">
    <vt:lpwstr>#000000,12,Arial</vt:lpwstr>
  </property>
  <property fmtid="{D5CDD505-2E9C-101B-9397-08002B2CF9AE}" pid="5" name="ClassificationContentMarkingHeaderText">
    <vt:lpwstr>UNCLASSIFIED / NON CLASSIFIÉ</vt:lpwstr>
  </property>
  <property fmtid="{D5CDD505-2E9C-101B-9397-08002B2CF9AE}" pid="6" name="MSIP_Label_05d8ed60-cd71-485b-a85b-277aaf32f506_Enabled">
    <vt:lpwstr>true</vt:lpwstr>
  </property>
  <property fmtid="{D5CDD505-2E9C-101B-9397-08002B2CF9AE}" pid="7" name="MSIP_Label_05d8ed60-cd71-485b-a85b-277aaf32f506_SetDate">
    <vt:lpwstr>2025-07-11T19:45:16Z</vt:lpwstr>
  </property>
  <property fmtid="{D5CDD505-2E9C-101B-9397-08002B2CF9AE}" pid="8" name="MSIP_Label_05d8ed60-cd71-485b-a85b-277aaf32f506_Method">
    <vt:lpwstr>Standard</vt:lpwstr>
  </property>
  <property fmtid="{D5CDD505-2E9C-101B-9397-08002B2CF9AE}" pid="9" name="MSIP_Label_05d8ed60-cd71-485b-a85b-277aaf32f506_Name">
    <vt:lpwstr>Unclassified</vt:lpwstr>
  </property>
  <property fmtid="{D5CDD505-2E9C-101B-9397-08002B2CF9AE}" pid="10" name="MSIP_Label_05d8ed60-cd71-485b-a85b-277aaf32f506_SiteId">
    <vt:lpwstr>42fd9015-de4d-4223-a368-baeacab48927</vt:lpwstr>
  </property>
  <property fmtid="{D5CDD505-2E9C-101B-9397-08002B2CF9AE}" pid="11" name="MSIP_Label_05d8ed60-cd71-485b-a85b-277aaf32f506_ActionId">
    <vt:lpwstr>5c447a0c-6e3e-4f6d-a6a9-2fc766af4153</vt:lpwstr>
  </property>
  <property fmtid="{D5CDD505-2E9C-101B-9397-08002B2CF9AE}" pid="12" name="MSIP_Label_05d8ed60-cd71-485b-a85b-277aaf32f506_ContentBits">
    <vt:lpwstr>1</vt:lpwstr>
  </property>
  <property fmtid="{D5CDD505-2E9C-101B-9397-08002B2CF9AE}" pid="13" name="MSIP_Label_05d8ed60-cd71-485b-a85b-277aaf32f506_Tag">
    <vt:lpwstr>10, 3, 0, 1</vt:lpwstr>
  </property>
  <property fmtid="{D5CDD505-2E9C-101B-9397-08002B2CF9AE}" pid="14" name="MediaServiceImageTags">
    <vt:lpwstr/>
  </property>
  <property fmtid="{D5CDD505-2E9C-101B-9397-08002B2CF9AE}" pid="15" name="grammarly_documentId">
    <vt:lpwstr>documentId_8717</vt:lpwstr>
  </property>
  <property fmtid="{D5CDD505-2E9C-101B-9397-08002B2CF9AE}" pid="16" name="grammarly_documentContext">
    <vt:lpwstr>{"goals":["convince"],"domain":"business","emotions":["respectful","analytical"],"dialect":"canadian","audience":"general"}</vt:lpwstr>
  </property>
  <property fmtid="{D5CDD505-2E9C-101B-9397-08002B2CF9AE}" pid="17" name="Archival">
    <vt:lpwstr/>
  </property>
  <property fmtid="{D5CDD505-2E9C-101B-9397-08002B2CF9AE}" pid="18" name="Fiscal_x0020_Year">
    <vt:lpwstr/>
  </property>
  <property fmtid="{D5CDD505-2E9C-101B-9397-08002B2CF9AE}" pid="19" name="Accountability">
    <vt:lpwstr>4;#Executive Vice President's Office|f78d227d-4ede-4b44-bf42-8c87bd2e9b16</vt:lpwstr>
  </property>
  <property fmtid="{D5CDD505-2E9C-101B-9397-08002B2CF9AE}" pid="20" name="Program">
    <vt:lpwstr>3;#Generics|fac9bc0c-ec4e-4aa1-9821-491c24e3c165</vt:lpwstr>
  </property>
  <property fmtid="{D5CDD505-2E9C-101B-9397-08002B2CF9AE}" pid="21" name="Document-Status">
    <vt:lpwstr>1;#Active|b3c4d83a-10bd-4776-b251-f379e1cb284c</vt:lpwstr>
  </property>
  <property fmtid="{D5CDD505-2E9C-101B-9397-08002B2CF9AE}" pid="22" name="Document_x002d_Status">
    <vt:lpwstr>1;#Active|b3c4d83a-10bd-4776-b251-f379e1cb284c</vt:lpwstr>
  </property>
  <property fmtid="{D5CDD505-2E9C-101B-9397-08002B2CF9AE}" pid="23" name="Security_x0020_Level">
    <vt:lpwstr/>
  </property>
  <property fmtid="{D5CDD505-2E9C-101B-9397-08002B2CF9AE}" pid="24" name="Fiscal Year">
    <vt:lpwstr/>
  </property>
  <property fmtid="{D5CDD505-2E9C-101B-9397-08002B2CF9AE}" pid="25" name="Security Level">
    <vt:lpwstr/>
  </property>
  <property fmtid="{D5CDD505-2E9C-101B-9397-08002B2CF9AE}" pid="26" name="_dlc_DocIdItemGuid">
    <vt:lpwstr>29cdd3e8-f4da-4947-bba2-97e6ebbdc7d8</vt:lpwstr>
  </property>
  <property fmtid="{D5CDD505-2E9C-101B-9397-08002B2CF9AE}" pid="27" name="MSIP_Label_3d0ca00b-3f0e-465a-aac7-1a6a22fcea40_Enabled">
    <vt:lpwstr>true</vt:lpwstr>
  </property>
  <property fmtid="{D5CDD505-2E9C-101B-9397-08002B2CF9AE}" pid="28" name="MSIP_Label_3d0ca00b-3f0e-465a-aac7-1a6a22fcea40_SetDate">
    <vt:lpwstr>2025-09-08T18:55:57Z</vt:lpwstr>
  </property>
  <property fmtid="{D5CDD505-2E9C-101B-9397-08002B2CF9AE}" pid="29" name="MSIP_Label_3d0ca00b-3f0e-465a-aac7-1a6a22fcea40_Method">
    <vt:lpwstr>Privileged</vt:lpwstr>
  </property>
  <property fmtid="{D5CDD505-2E9C-101B-9397-08002B2CF9AE}" pid="30" name="MSIP_Label_3d0ca00b-3f0e-465a-aac7-1a6a22fcea40_Name">
    <vt:lpwstr>3d0ca00b-3f0e-465a-aac7-1a6a22fcea40</vt:lpwstr>
  </property>
  <property fmtid="{D5CDD505-2E9C-101B-9397-08002B2CF9AE}" pid="31" name="MSIP_Label_3d0ca00b-3f0e-465a-aac7-1a6a22fcea40_SiteId">
    <vt:lpwstr>6397df10-4595-4047-9c4f-03311282152b</vt:lpwstr>
  </property>
  <property fmtid="{D5CDD505-2E9C-101B-9397-08002B2CF9AE}" pid="32" name="MSIP_Label_3d0ca00b-3f0e-465a-aac7-1a6a22fcea40_ActionId">
    <vt:lpwstr>3c26a8de-91f0-4fda-97a0-7491a65ac003</vt:lpwstr>
  </property>
  <property fmtid="{D5CDD505-2E9C-101B-9397-08002B2CF9AE}" pid="33" name="MSIP_Label_3d0ca00b-3f0e-465a-aac7-1a6a22fcea40_ContentBits">
    <vt:lpwstr>1</vt:lpwstr>
  </property>
  <property fmtid="{D5CDD505-2E9C-101B-9397-08002B2CF9AE}" pid="34" name="MSIP_Label_3d0ca00b-3f0e-465a-aac7-1a6a22fcea40_Tag">
    <vt:lpwstr>10, 0, 1, 1</vt:lpwstr>
  </property>
</Properties>
</file>